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1DD1" w14:textId="0D7D9DA4" w:rsidR="00975112" w:rsidRPr="00344795" w:rsidRDefault="00773ED1" w:rsidP="00344795">
      <w:pPr>
        <w:pBdr>
          <w:top w:val="single" w:sz="4" w:space="1" w:color="auto"/>
          <w:left w:val="single" w:sz="4" w:space="4" w:color="auto"/>
          <w:bottom w:val="single" w:sz="4" w:space="1" w:color="auto"/>
          <w:right w:val="single" w:sz="4" w:space="4" w:color="auto"/>
        </w:pBdr>
        <w:spacing w:after="0" w:line="240" w:lineRule="auto"/>
        <w:jc w:val="both"/>
        <w:outlineLvl w:val="1"/>
        <w:rPr>
          <w:rFonts w:ascii="Arial" w:eastAsia="Times New Roman" w:hAnsi="Arial" w:cs="Arial"/>
          <w:b/>
          <w:bCs/>
          <w:kern w:val="0"/>
          <w:sz w:val="28"/>
          <w:szCs w:val="28"/>
          <w:lang w:eastAsia="fr-FR"/>
          <w14:ligatures w14:val="none"/>
        </w:rPr>
      </w:pPr>
      <w:r w:rsidRPr="00344795">
        <w:rPr>
          <w:noProof/>
          <w:sz w:val="28"/>
          <w:szCs w:val="28"/>
        </w:rPr>
        <w:drawing>
          <wp:anchor distT="0" distB="0" distL="114300" distR="114300" simplePos="0" relativeHeight="251658240" behindDoc="0" locked="0" layoutInCell="1" allowOverlap="1" wp14:anchorId="6CBD80AF" wp14:editId="27156212">
            <wp:simplePos x="0" y="0"/>
            <wp:positionH relativeFrom="margin">
              <wp:align>right</wp:align>
            </wp:positionH>
            <wp:positionV relativeFrom="paragraph">
              <wp:posOffset>6350</wp:posOffset>
            </wp:positionV>
            <wp:extent cx="2857500" cy="1600200"/>
            <wp:effectExtent l="0" t="0" r="0" b="0"/>
            <wp:wrapSquare wrapText="bothSides"/>
            <wp:docPr id="1" name="Image 1" descr="Week-end à Angoulême : détente, gastronomie et aven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ek-end à Angoulême : détente, gastronomie et aven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anchor>
        </w:drawing>
      </w:r>
      <w:r w:rsidR="00975112" w:rsidRPr="00975112">
        <w:rPr>
          <w:rFonts w:ascii="Arial" w:eastAsia="Times New Roman" w:hAnsi="Arial" w:cs="Arial"/>
          <w:b/>
          <w:bCs/>
          <w:kern w:val="0"/>
          <w:sz w:val="28"/>
          <w:szCs w:val="28"/>
          <w:lang w:eastAsia="fr-FR"/>
          <w14:ligatures w14:val="none"/>
        </w:rPr>
        <w:t xml:space="preserve">Cas pratique </w:t>
      </w:r>
      <w:r w:rsidR="00073357" w:rsidRPr="00344795">
        <w:rPr>
          <w:rFonts w:ascii="Arial" w:eastAsia="Times New Roman" w:hAnsi="Arial" w:cs="Arial"/>
          <w:b/>
          <w:bCs/>
          <w:kern w:val="0"/>
          <w:sz w:val="28"/>
          <w:szCs w:val="28"/>
          <w:lang w:eastAsia="fr-FR"/>
          <w14:ligatures w14:val="none"/>
        </w:rPr>
        <w:t>BERNARD/LEROY</w:t>
      </w:r>
      <w:r w:rsidR="00F645CE" w:rsidRPr="00344795">
        <w:rPr>
          <w:rFonts w:ascii="Arial" w:eastAsia="Times New Roman" w:hAnsi="Arial" w:cs="Arial"/>
          <w:b/>
          <w:bCs/>
          <w:kern w:val="0"/>
          <w:sz w:val="28"/>
          <w:szCs w:val="28"/>
          <w:lang w:eastAsia="fr-FR"/>
          <w14:ligatures w14:val="none"/>
        </w:rPr>
        <w:t xml:space="preserve"> TG32</w:t>
      </w:r>
    </w:p>
    <w:p w14:paraId="3C5339EE" w14:textId="34C2B340" w:rsidR="00073357" w:rsidRPr="00975112" w:rsidRDefault="00073357" w:rsidP="00073357">
      <w:pPr>
        <w:spacing w:after="0" w:line="240" w:lineRule="auto"/>
        <w:jc w:val="both"/>
        <w:outlineLvl w:val="1"/>
        <w:rPr>
          <w:rFonts w:ascii="Arial" w:eastAsia="Times New Roman" w:hAnsi="Arial" w:cs="Arial"/>
          <w:kern w:val="0"/>
          <w:sz w:val="20"/>
          <w:szCs w:val="20"/>
          <w:lang w:eastAsia="fr-FR"/>
          <w14:ligatures w14:val="none"/>
        </w:rPr>
      </w:pPr>
    </w:p>
    <w:p w14:paraId="27E1FBDA" w14:textId="055AF535" w:rsidR="00975112" w:rsidRPr="00975112" w:rsidRDefault="00975112" w:rsidP="00073357">
      <w:pPr>
        <w:spacing w:after="0" w:line="240" w:lineRule="auto"/>
        <w:jc w:val="both"/>
        <w:outlineLvl w:val="1"/>
        <w:rPr>
          <w:rFonts w:ascii="Arial" w:eastAsia="Times New Roman" w:hAnsi="Arial" w:cs="Arial"/>
          <w:kern w:val="0"/>
          <w:sz w:val="20"/>
          <w:szCs w:val="20"/>
          <w:lang w:eastAsia="fr-FR"/>
          <w14:ligatures w14:val="none"/>
        </w:rPr>
      </w:pPr>
      <w:r w:rsidRPr="00975112">
        <w:rPr>
          <w:rFonts w:ascii="Arial" w:eastAsia="Times New Roman" w:hAnsi="Arial" w:cs="Arial"/>
          <w:kern w:val="0"/>
          <w:sz w:val="20"/>
          <w:szCs w:val="20"/>
          <w:lang w:eastAsia="fr-FR"/>
          <w14:ligatures w14:val="none"/>
        </w:rPr>
        <w:t>M. Bernard est propriétaire d’une maison vide de 80 m² située à Angoulême</w:t>
      </w:r>
      <w:r w:rsidR="00BF0B70">
        <w:rPr>
          <w:rFonts w:ascii="Arial" w:eastAsia="Times New Roman" w:hAnsi="Arial" w:cs="Arial"/>
          <w:kern w:val="0"/>
          <w:sz w:val="20"/>
          <w:szCs w:val="20"/>
          <w:lang w:eastAsia="fr-FR"/>
          <w14:ligatures w14:val="none"/>
        </w:rPr>
        <w:t xml:space="preserve"> (16000), 21 rue Pasteur.</w:t>
      </w:r>
      <w:r w:rsidRPr="00975112">
        <w:rPr>
          <w:rFonts w:ascii="Arial" w:eastAsia="Times New Roman" w:hAnsi="Arial" w:cs="Arial"/>
          <w:kern w:val="0"/>
          <w:sz w:val="20"/>
          <w:szCs w:val="20"/>
          <w:lang w:eastAsia="fr-FR"/>
          <w14:ligatures w14:val="none"/>
        </w:rPr>
        <w:t xml:space="preserve"> (zone détendue).</w:t>
      </w:r>
      <w:r w:rsidRPr="00975112">
        <w:rPr>
          <w:rFonts w:ascii="Arial" w:eastAsia="Times New Roman" w:hAnsi="Arial" w:cs="Arial"/>
          <w:kern w:val="0"/>
          <w:sz w:val="20"/>
          <w:szCs w:val="20"/>
          <w:lang w:eastAsia="fr-FR"/>
          <w14:ligatures w14:val="none"/>
        </w:rPr>
        <w:br/>
        <w:t>Le logement est loué à Mme Leroy depuis le 1er juin 2022 pour un loyer de 700 € hors charges.</w:t>
      </w:r>
      <w:r w:rsidR="00073357">
        <w:rPr>
          <w:rFonts w:ascii="Arial" w:eastAsia="Times New Roman" w:hAnsi="Arial" w:cs="Arial"/>
          <w:kern w:val="0"/>
          <w:sz w:val="20"/>
          <w:szCs w:val="20"/>
          <w:lang w:eastAsia="fr-FR"/>
          <w14:ligatures w14:val="none"/>
        </w:rPr>
        <w:t xml:space="preserve"> </w:t>
      </w:r>
      <w:r w:rsidRPr="00975112">
        <w:rPr>
          <w:rFonts w:ascii="Arial" w:eastAsia="Times New Roman" w:hAnsi="Arial" w:cs="Arial"/>
          <w:kern w:val="0"/>
          <w:sz w:val="20"/>
          <w:szCs w:val="20"/>
          <w:lang w:eastAsia="fr-FR"/>
          <w14:ligatures w14:val="none"/>
        </w:rPr>
        <w:t>Le bail arrive à échéance le 31 mai 2025.</w:t>
      </w:r>
      <w:r w:rsidR="00773ED1" w:rsidRPr="00773ED1">
        <w:rPr>
          <w:noProof/>
        </w:rPr>
        <w:t xml:space="preserve"> </w:t>
      </w:r>
    </w:p>
    <w:p w14:paraId="23879803" w14:textId="77777777" w:rsidR="00975112" w:rsidRDefault="00975112" w:rsidP="00073357">
      <w:pPr>
        <w:spacing w:after="0" w:line="240" w:lineRule="auto"/>
        <w:jc w:val="both"/>
        <w:outlineLvl w:val="1"/>
        <w:rPr>
          <w:rFonts w:ascii="Arial" w:eastAsia="Times New Roman" w:hAnsi="Arial" w:cs="Arial"/>
          <w:kern w:val="0"/>
          <w:sz w:val="20"/>
          <w:szCs w:val="20"/>
          <w:lang w:eastAsia="fr-FR"/>
          <w14:ligatures w14:val="none"/>
        </w:rPr>
      </w:pPr>
      <w:r w:rsidRPr="00975112">
        <w:rPr>
          <w:rFonts w:ascii="Arial" w:eastAsia="Times New Roman" w:hAnsi="Arial" w:cs="Arial"/>
          <w:kern w:val="0"/>
          <w:sz w:val="20"/>
          <w:szCs w:val="20"/>
          <w:lang w:eastAsia="fr-FR"/>
          <w14:ligatures w14:val="none"/>
        </w:rPr>
        <w:t>M. Bernard souhaite augmenter le loyer lors du renouvellement du bail, estimant que le loyer est sous-évalué par rapport au marché local.</w:t>
      </w:r>
    </w:p>
    <w:p w14:paraId="545EFFF6" w14:textId="77777777" w:rsidR="00773ED1" w:rsidRDefault="00773ED1" w:rsidP="00073357">
      <w:pPr>
        <w:spacing w:after="0" w:line="240" w:lineRule="auto"/>
        <w:jc w:val="both"/>
        <w:outlineLvl w:val="1"/>
        <w:rPr>
          <w:rFonts w:ascii="Arial" w:eastAsia="Times New Roman" w:hAnsi="Arial" w:cs="Arial"/>
          <w:kern w:val="0"/>
          <w:sz w:val="20"/>
          <w:szCs w:val="20"/>
          <w:lang w:eastAsia="fr-FR"/>
          <w14:ligatures w14:val="none"/>
        </w:rPr>
      </w:pPr>
    </w:p>
    <w:p w14:paraId="65441F9E" w14:textId="77777777" w:rsidR="00073357" w:rsidRDefault="00073357" w:rsidP="00073357">
      <w:pPr>
        <w:spacing w:after="0" w:line="240" w:lineRule="auto"/>
        <w:jc w:val="both"/>
        <w:outlineLvl w:val="1"/>
        <w:rPr>
          <w:rFonts w:ascii="Arial" w:eastAsia="Times New Roman" w:hAnsi="Arial" w:cs="Arial"/>
          <w:kern w:val="0"/>
          <w:sz w:val="20"/>
          <w:szCs w:val="20"/>
          <w:lang w:eastAsia="fr-FR"/>
          <w14:ligatures w14:val="none"/>
        </w:rPr>
      </w:pPr>
    </w:p>
    <w:p w14:paraId="113A3DE0" w14:textId="7E5EA20F" w:rsidR="00073357" w:rsidRPr="00F645CE" w:rsidRDefault="00073357" w:rsidP="00F645CE">
      <w:pPr>
        <w:pBdr>
          <w:top w:val="single" w:sz="4" w:space="1" w:color="auto"/>
          <w:left w:val="single" w:sz="4" w:space="4" w:color="auto"/>
          <w:bottom w:val="single" w:sz="4" w:space="1" w:color="auto"/>
          <w:right w:val="single" w:sz="4" w:space="4" w:color="auto"/>
        </w:pBdr>
        <w:spacing w:after="0" w:line="240" w:lineRule="auto"/>
        <w:jc w:val="both"/>
        <w:outlineLvl w:val="1"/>
        <w:rPr>
          <w:rFonts w:ascii="Arial" w:eastAsia="Times New Roman" w:hAnsi="Arial" w:cs="Arial"/>
          <w:b/>
          <w:bCs/>
          <w:kern w:val="0"/>
          <w:sz w:val="20"/>
          <w:szCs w:val="20"/>
          <w:lang w:eastAsia="fr-FR"/>
          <w14:ligatures w14:val="none"/>
        </w:rPr>
      </w:pPr>
      <w:r w:rsidRPr="00F645CE">
        <w:rPr>
          <w:rFonts w:ascii="Arial" w:eastAsia="Times New Roman" w:hAnsi="Arial" w:cs="Arial"/>
          <w:b/>
          <w:bCs/>
          <w:kern w:val="0"/>
          <w:sz w:val="20"/>
          <w:szCs w:val="20"/>
          <w:lang w:eastAsia="fr-FR"/>
          <w14:ligatures w14:val="none"/>
        </w:rPr>
        <w:t>En tant que mandataire, vous êtes consulté pour conseiller M. Bernard : est-il possible d’augmenter le loyer au renouvellement, et si oui, quelles sont les conditions et les modalités légales à respecter ?</w:t>
      </w:r>
      <w:r w:rsidR="00F645CE" w:rsidRPr="00F645CE">
        <w:rPr>
          <w:rFonts w:ascii="Arial" w:eastAsia="Times New Roman" w:hAnsi="Arial" w:cs="Arial"/>
          <w:b/>
          <w:bCs/>
          <w:kern w:val="0"/>
          <w:sz w:val="20"/>
          <w:szCs w:val="20"/>
          <w:lang w:eastAsia="fr-FR"/>
          <w14:ligatures w14:val="none"/>
        </w:rPr>
        <w:t xml:space="preserve"> Effectuez les calculs nécessaires</w:t>
      </w:r>
      <w:r w:rsidR="000C51A0">
        <w:rPr>
          <w:rFonts w:ascii="Arial" w:eastAsia="Times New Roman" w:hAnsi="Arial" w:cs="Arial"/>
          <w:b/>
          <w:bCs/>
          <w:kern w:val="0"/>
          <w:sz w:val="20"/>
          <w:szCs w:val="20"/>
          <w:lang w:eastAsia="fr-FR"/>
          <w14:ligatures w14:val="none"/>
        </w:rPr>
        <w:t xml:space="preserve"> et complétez le courrier à envoy</w:t>
      </w:r>
      <w:r w:rsidR="00523A3D">
        <w:rPr>
          <w:rFonts w:ascii="Arial" w:eastAsia="Times New Roman" w:hAnsi="Arial" w:cs="Arial"/>
          <w:b/>
          <w:bCs/>
          <w:kern w:val="0"/>
          <w:sz w:val="20"/>
          <w:szCs w:val="20"/>
          <w:lang w:eastAsia="fr-FR"/>
          <w14:ligatures w14:val="none"/>
        </w:rPr>
        <w:t>er</w:t>
      </w:r>
      <w:r w:rsidR="000C51A0">
        <w:rPr>
          <w:rFonts w:ascii="Arial" w:eastAsia="Times New Roman" w:hAnsi="Arial" w:cs="Arial"/>
          <w:b/>
          <w:bCs/>
          <w:kern w:val="0"/>
          <w:sz w:val="20"/>
          <w:szCs w:val="20"/>
          <w:lang w:eastAsia="fr-FR"/>
          <w14:ligatures w14:val="none"/>
        </w:rPr>
        <w:t xml:space="preserve"> au locataire.</w:t>
      </w:r>
    </w:p>
    <w:p w14:paraId="7FB09F07" w14:textId="77777777" w:rsidR="00073357" w:rsidRPr="00975112" w:rsidRDefault="00073357" w:rsidP="00073357">
      <w:pPr>
        <w:spacing w:after="0" w:line="240" w:lineRule="auto"/>
        <w:jc w:val="both"/>
        <w:outlineLvl w:val="1"/>
        <w:rPr>
          <w:rFonts w:ascii="Arial" w:eastAsia="Times New Roman" w:hAnsi="Arial" w:cs="Arial"/>
          <w:kern w:val="0"/>
          <w:sz w:val="20"/>
          <w:szCs w:val="20"/>
          <w:lang w:eastAsia="fr-FR"/>
          <w14:ligatures w14:val="none"/>
        </w:rPr>
      </w:pPr>
    </w:p>
    <w:p w14:paraId="694B5863" w14:textId="77777777" w:rsidR="00803524" w:rsidRPr="00C52CBD" w:rsidRDefault="00803524" w:rsidP="00073357">
      <w:pPr>
        <w:spacing w:after="0" w:line="240" w:lineRule="auto"/>
        <w:jc w:val="both"/>
        <w:outlineLvl w:val="1"/>
        <w:rPr>
          <w:rFonts w:ascii="Arial" w:eastAsia="Times New Roman" w:hAnsi="Arial" w:cs="Arial"/>
          <w:b/>
          <w:bCs/>
          <w:kern w:val="0"/>
          <w:u w:val="single"/>
          <w:lang w:eastAsia="fr-FR"/>
          <w14:ligatures w14:val="none"/>
        </w:rPr>
      </w:pPr>
      <w:r w:rsidRPr="00C52CBD">
        <w:rPr>
          <w:rFonts w:ascii="Arial" w:eastAsia="Times New Roman" w:hAnsi="Arial" w:cs="Arial"/>
          <w:b/>
          <w:bCs/>
          <w:kern w:val="0"/>
          <w:u w:val="single"/>
          <w:lang w:eastAsia="fr-FR"/>
          <w14:ligatures w14:val="none"/>
        </w:rPr>
        <w:t xml:space="preserve">ANNEXE 1 : </w:t>
      </w:r>
      <w:r w:rsidR="00975112" w:rsidRPr="00975112">
        <w:rPr>
          <w:rFonts w:ascii="Arial" w:eastAsia="Times New Roman" w:hAnsi="Arial" w:cs="Arial"/>
          <w:b/>
          <w:bCs/>
          <w:kern w:val="0"/>
          <w:u w:val="single"/>
          <w:lang w:eastAsia="fr-FR"/>
          <w14:ligatures w14:val="none"/>
        </w:rPr>
        <w:t>Références de loyers comparables (Angoulême – marché non encadré)</w:t>
      </w:r>
    </w:p>
    <w:p w14:paraId="22565643" w14:textId="77777777" w:rsidR="00594197" w:rsidRDefault="00594197" w:rsidP="00073357">
      <w:pPr>
        <w:spacing w:after="0" w:line="240" w:lineRule="auto"/>
        <w:jc w:val="both"/>
        <w:rPr>
          <w:rFonts w:ascii="Arial" w:eastAsia="Times New Roman" w:hAnsi="Arial" w:cs="Arial"/>
          <w:kern w:val="0"/>
          <w:sz w:val="20"/>
          <w:szCs w:val="20"/>
          <w:lang w:eastAsia="fr-FR"/>
          <w14:ligatures w14:val="none"/>
        </w:rPr>
      </w:pPr>
    </w:p>
    <w:p w14:paraId="32280313" w14:textId="7059065F" w:rsidR="00131454" w:rsidRPr="00131454" w:rsidRDefault="00131454" w:rsidP="00073357">
      <w:p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b/>
          <w:bCs/>
          <w:kern w:val="0"/>
          <w:sz w:val="20"/>
          <w:szCs w:val="20"/>
          <w:lang w:eastAsia="fr-FR"/>
          <w14:ligatures w14:val="none"/>
        </w:rPr>
        <w:t>Référence n°1</w:t>
      </w:r>
    </w:p>
    <w:p w14:paraId="440ABD01" w14:textId="2BDE2864" w:rsidR="00131454" w:rsidRPr="00131454" w:rsidRDefault="00131454" w:rsidP="00073357">
      <w:pPr>
        <w:numPr>
          <w:ilvl w:val="0"/>
          <w:numId w:val="2"/>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 xml:space="preserve">Maison individuelle 3 pièces, </w:t>
      </w:r>
      <w:r w:rsidR="00A0026A">
        <w:rPr>
          <w:rFonts w:ascii="Arial" w:eastAsia="Times New Roman" w:hAnsi="Arial" w:cs="Arial"/>
          <w:kern w:val="0"/>
          <w:sz w:val="20"/>
          <w:szCs w:val="20"/>
          <w:lang w:eastAsia="fr-FR"/>
          <w14:ligatures w14:val="none"/>
        </w:rPr>
        <w:t>80</w:t>
      </w:r>
      <w:r w:rsidRPr="00131454">
        <w:rPr>
          <w:rFonts w:ascii="Arial" w:eastAsia="Times New Roman" w:hAnsi="Arial" w:cs="Arial"/>
          <w:kern w:val="0"/>
          <w:sz w:val="20"/>
          <w:szCs w:val="20"/>
          <w:lang w:eastAsia="fr-FR"/>
          <w14:ligatures w14:val="none"/>
        </w:rPr>
        <w:t xml:space="preserve"> m²</w:t>
      </w:r>
    </w:p>
    <w:p w14:paraId="6B01A5AE" w14:textId="77777777" w:rsidR="00131454" w:rsidRPr="00131454" w:rsidRDefault="00131454" w:rsidP="00073357">
      <w:pPr>
        <w:numPr>
          <w:ilvl w:val="0"/>
          <w:numId w:val="2"/>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12 rue de la Paix, 16000 Angoulême</w:t>
      </w:r>
    </w:p>
    <w:p w14:paraId="393DE7A4" w14:textId="77777777" w:rsidR="00131454" w:rsidRPr="00131454" w:rsidRDefault="00131454" w:rsidP="00073357">
      <w:pPr>
        <w:numPr>
          <w:ilvl w:val="0"/>
          <w:numId w:val="2"/>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Louée vide</w:t>
      </w:r>
    </w:p>
    <w:p w14:paraId="16EC59EB" w14:textId="77777777" w:rsidR="00131454" w:rsidRPr="00131454" w:rsidRDefault="00131454" w:rsidP="00073357">
      <w:pPr>
        <w:numPr>
          <w:ilvl w:val="0"/>
          <w:numId w:val="2"/>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Loyer hors charges : 780 €</w:t>
      </w:r>
    </w:p>
    <w:p w14:paraId="04424FF6" w14:textId="77777777" w:rsidR="00131454" w:rsidRPr="00131454" w:rsidRDefault="00131454" w:rsidP="00073357">
      <w:pPr>
        <w:numPr>
          <w:ilvl w:val="0"/>
          <w:numId w:val="2"/>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Bail conclu en mars 2024</w:t>
      </w:r>
    </w:p>
    <w:p w14:paraId="7F023DB2" w14:textId="77777777" w:rsidR="00131454" w:rsidRPr="00131454" w:rsidRDefault="00131454" w:rsidP="00073357">
      <w:pPr>
        <w:numPr>
          <w:ilvl w:val="0"/>
          <w:numId w:val="2"/>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Chauffage individuel gaz</w:t>
      </w:r>
    </w:p>
    <w:p w14:paraId="1405D1C0" w14:textId="096A2A78" w:rsidR="00131454" w:rsidRPr="00131454" w:rsidRDefault="00131454" w:rsidP="00073357">
      <w:pPr>
        <w:numPr>
          <w:ilvl w:val="0"/>
          <w:numId w:val="2"/>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 xml:space="preserve">Source : annonce agence </w:t>
      </w:r>
      <w:proofErr w:type="spellStart"/>
      <w:r w:rsidR="00B93AE9">
        <w:rPr>
          <w:rFonts w:ascii="Arial" w:eastAsia="Times New Roman" w:hAnsi="Arial" w:cs="Arial"/>
          <w:kern w:val="0"/>
          <w:sz w:val="20"/>
          <w:szCs w:val="20"/>
          <w:lang w:eastAsia="fr-FR"/>
          <w14:ligatures w14:val="none"/>
        </w:rPr>
        <w:t>AngouImmo</w:t>
      </w:r>
      <w:proofErr w:type="spellEnd"/>
      <w:r w:rsidRPr="00131454">
        <w:rPr>
          <w:rFonts w:ascii="Arial" w:eastAsia="Times New Roman" w:hAnsi="Arial" w:cs="Arial"/>
          <w:kern w:val="0"/>
          <w:sz w:val="20"/>
          <w:szCs w:val="20"/>
          <w:lang w:eastAsia="fr-FR"/>
          <w14:ligatures w14:val="none"/>
        </w:rPr>
        <w:t xml:space="preserve"> / bail en cours</w:t>
      </w:r>
    </w:p>
    <w:p w14:paraId="3E4C5E6F" w14:textId="77777777" w:rsidR="00131454" w:rsidRPr="00131454" w:rsidRDefault="00131454" w:rsidP="00073357">
      <w:p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b/>
          <w:bCs/>
          <w:kern w:val="0"/>
          <w:sz w:val="20"/>
          <w:szCs w:val="20"/>
          <w:lang w:eastAsia="fr-FR"/>
          <w14:ligatures w14:val="none"/>
        </w:rPr>
        <w:t>Référence n°2</w:t>
      </w:r>
    </w:p>
    <w:p w14:paraId="12CF9E32" w14:textId="5E96BB15" w:rsidR="00131454" w:rsidRPr="00131454" w:rsidRDefault="00131454" w:rsidP="00073357">
      <w:pPr>
        <w:numPr>
          <w:ilvl w:val="0"/>
          <w:numId w:val="3"/>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Maison individuelle 4 pièces, 8</w:t>
      </w:r>
      <w:r w:rsidR="00A0026A">
        <w:rPr>
          <w:rFonts w:ascii="Arial" w:eastAsia="Times New Roman" w:hAnsi="Arial" w:cs="Arial"/>
          <w:kern w:val="0"/>
          <w:sz w:val="20"/>
          <w:szCs w:val="20"/>
          <w:lang w:eastAsia="fr-FR"/>
          <w14:ligatures w14:val="none"/>
        </w:rPr>
        <w:t>0</w:t>
      </w:r>
      <w:r w:rsidRPr="00131454">
        <w:rPr>
          <w:rFonts w:ascii="Arial" w:eastAsia="Times New Roman" w:hAnsi="Arial" w:cs="Arial"/>
          <w:kern w:val="0"/>
          <w:sz w:val="20"/>
          <w:szCs w:val="20"/>
          <w:lang w:eastAsia="fr-FR"/>
          <w14:ligatures w14:val="none"/>
        </w:rPr>
        <w:t xml:space="preserve"> m²</w:t>
      </w:r>
    </w:p>
    <w:p w14:paraId="41F49DC9" w14:textId="77777777" w:rsidR="00131454" w:rsidRPr="00131454" w:rsidRDefault="00131454" w:rsidP="00073357">
      <w:pPr>
        <w:numPr>
          <w:ilvl w:val="0"/>
          <w:numId w:val="3"/>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Quartier Victor-Hugo – Angoulême</w:t>
      </w:r>
    </w:p>
    <w:p w14:paraId="6055F5A5" w14:textId="77777777" w:rsidR="00131454" w:rsidRPr="00131454" w:rsidRDefault="00131454" w:rsidP="00073357">
      <w:pPr>
        <w:numPr>
          <w:ilvl w:val="0"/>
          <w:numId w:val="3"/>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Louée vide</w:t>
      </w:r>
    </w:p>
    <w:p w14:paraId="5CBD9BAC" w14:textId="77777777" w:rsidR="00131454" w:rsidRPr="00131454" w:rsidRDefault="00131454" w:rsidP="00073357">
      <w:pPr>
        <w:numPr>
          <w:ilvl w:val="0"/>
          <w:numId w:val="3"/>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Loyer hors charges : 820 €</w:t>
      </w:r>
    </w:p>
    <w:p w14:paraId="710A026D" w14:textId="77777777" w:rsidR="00131454" w:rsidRPr="00131454" w:rsidRDefault="00131454" w:rsidP="00073357">
      <w:pPr>
        <w:numPr>
          <w:ilvl w:val="0"/>
          <w:numId w:val="3"/>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Bail conclu en janvier 2024</w:t>
      </w:r>
    </w:p>
    <w:p w14:paraId="280C13D9" w14:textId="77777777" w:rsidR="00131454" w:rsidRPr="00131454" w:rsidRDefault="00131454" w:rsidP="00073357">
      <w:pPr>
        <w:numPr>
          <w:ilvl w:val="0"/>
          <w:numId w:val="3"/>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Jardin + stationnement</w:t>
      </w:r>
    </w:p>
    <w:p w14:paraId="7262363C" w14:textId="6AF33411" w:rsidR="00131454" w:rsidRPr="00131454" w:rsidRDefault="00131454" w:rsidP="00073357">
      <w:pPr>
        <w:numPr>
          <w:ilvl w:val="0"/>
          <w:numId w:val="3"/>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 xml:space="preserve">Source : annonce publiée le </w:t>
      </w:r>
      <w:r w:rsidR="00B93AE9">
        <w:rPr>
          <w:rFonts w:ascii="Arial" w:eastAsia="Times New Roman" w:hAnsi="Arial" w:cs="Arial"/>
          <w:kern w:val="0"/>
          <w:sz w:val="20"/>
          <w:szCs w:val="20"/>
          <w:lang w:eastAsia="fr-FR"/>
          <w14:ligatures w14:val="none"/>
        </w:rPr>
        <w:t>1</w:t>
      </w:r>
      <w:r w:rsidR="00B93AE9" w:rsidRPr="00B93AE9">
        <w:rPr>
          <w:rFonts w:ascii="Arial" w:eastAsia="Times New Roman" w:hAnsi="Arial" w:cs="Arial"/>
          <w:kern w:val="0"/>
          <w:sz w:val="20"/>
          <w:szCs w:val="20"/>
          <w:vertAlign w:val="superscript"/>
          <w:lang w:eastAsia="fr-FR"/>
          <w14:ligatures w14:val="none"/>
        </w:rPr>
        <w:t>er</w:t>
      </w:r>
      <w:r w:rsidR="00B93AE9">
        <w:rPr>
          <w:rFonts w:ascii="Arial" w:eastAsia="Times New Roman" w:hAnsi="Arial" w:cs="Arial"/>
          <w:kern w:val="0"/>
          <w:sz w:val="20"/>
          <w:szCs w:val="20"/>
          <w:lang w:eastAsia="fr-FR"/>
          <w14:ligatures w14:val="none"/>
        </w:rPr>
        <w:t xml:space="preserve"> décembre 2023</w:t>
      </w:r>
    </w:p>
    <w:p w14:paraId="3CC783CC" w14:textId="77777777" w:rsidR="00131454" w:rsidRPr="00131454" w:rsidRDefault="00131454" w:rsidP="00073357">
      <w:p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b/>
          <w:bCs/>
          <w:kern w:val="0"/>
          <w:sz w:val="20"/>
          <w:szCs w:val="20"/>
          <w:lang w:eastAsia="fr-FR"/>
          <w14:ligatures w14:val="none"/>
        </w:rPr>
        <w:t>Référence n°3</w:t>
      </w:r>
    </w:p>
    <w:p w14:paraId="4D180772" w14:textId="130A17D6" w:rsidR="00131454" w:rsidRPr="00131454" w:rsidRDefault="00131454" w:rsidP="00073357">
      <w:pPr>
        <w:numPr>
          <w:ilvl w:val="0"/>
          <w:numId w:val="4"/>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 xml:space="preserve">Maison 3 pièces, </w:t>
      </w:r>
      <w:r w:rsidR="00A0026A">
        <w:rPr>
          <w:rFonts w:ascii="Arial" w:eastAsia="Times New Roman" w:hAnsi="Arial" w:cs="Arial"/>
          <w:kern w:val="0"/>
          <w:sz w:val="20"/>
          <w:szCs w:val="20"/>
          <w:lang w:eastAsia="fr-FR"/>
          <w14:ligatures w14:val="none"/>
        </w:rPr>
        <w:t>80</w:t>
      </w:r>
      <w:r w:rsidRPr="00131454">
        <w:rPr>
          <w:rFonts w:ascii="Arial" w:eastAsia="Times New Roman" w:hAnsi="Arial" w:cs="Arial"/>
          <w:kern w:val="0"/>
          <w:sz w:val="20"/>
          <w:szCs w:val="20"/>
          <w:lang w:eastAsia="fr-FR"/>
          <w14:ligatures w14:val="none"/>
        </w:rPr>
        <w:t xml:space="preserve"> m²</w:t>
      </w:r>
    </w:p>
    <w:p w14:paraId="2DE26E31" w14:textId="77777777" w:rsidR="00131454" w:rsidRPr="00131454" w:rsidRDefault="00131454" w:rsidP="00073357">
      <w:pPr>
        <w:numPr>
          <w:ilvl w:val="0"/>
          <w:numId w:val="4"/>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Rue … – Angoulême (secteur périphérique)</w:t>
      </w:r>
    </w:p>
    <w:p w14:paraId="62AA161B" w14:textId="77777777" w:rsidR="00131454" w:rsidRPr="00131454" w:rsidRDefault="00131454" w:rsidP="00073357">
      <w:pPr>
        <w:numPr>
          <w:ilvl w:val="0"/>
          <w:numId w:val="4"/>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Louée vide</w:t>
      </w:r>
    </w:p>
    <w:p w14:paraId="321EEE83" w14:textId="77777777" w:rsidR="00131454" w:rsidRPr="00131454" w:rsidRDefault="00131454" w:rsidP="00073357">
      <w:pPr>
        <w:numPr>
          <w:ilvl w:val="0"/>
          <w:numId w:val="4"/>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Loyer hors charges : 760 €</w:t>
      </w:r>
    </w:p>
    <w:p w14:paraId="67B0F639" w14:textId="77777777" w:rsidR="00131454" w:rsidRPr="00131454" w:rsidRDefault="00131454" w:rsidP="00073357">
      <w:pPr>
        <w:numPr>
          <w:ilvl w:val="0"/>
          <w:numId w:val="4"/>
        </w:numPr>
        <w:spacing w:after="0" w:line="240" w:lineRule="auto"/>
        <w:jc w:val="both"/>
        <w:rPr>
          <w:rFonts w:ascii="Arial" w:eastAsia="Times New Roman" w:hAnsi="Arial" w:cs="Arial"/>
          <w:kern w:val="0"/>
          <w:sz w:val="20"/>
          <w:szCs w:val="20"/>
          <w:lang w:eastAsia="fr-FR"/>
          <w14:ligatures w14:val="none"/>
        </w:rPr>
      </w:pPr>
      <w:r w:rsidRPr="00131454">
        <w:rPr>
          <w:rFonts w:ascii="Arial" w:eastAsia="Times New Roman" w:hAnsi="Arial" w:cs="Arial"/>
          <w:kern w:val="0"/>
          <w:sz w:val="20"/>
          <w:szCs w:val="20"/>
          <w:lang w:eastAsia="fr-FR"/>
          <w14:ligatures w14:val="none"/>
        </w:rPr>
        <w:t>Bail conclu en février 2024</w:t>
      </w:r>
    </w:p>
    <w:p w14:paraId="0AE2D25C" w14:textId="516AA9E3" w:rsidR="00131454" w:rsidRPr="00B93AE9" w:rsidRDefault="00CA6D74" w:rsidP="00073357">
      <w:pPr>
        <w:numPr>
          <w:ilvl w:val="0"/>
          <w:numId w:val="4"/>
        </w:numPr>
        <w:spacing w:after="0" w:line="240" w:lineRule="auto"/>
        <w:jc w:val="both"/>
        <w:rPr>
          <w:rStyle w:val="lev"/>
          <w:rFonts w:ascii="Arial" w:eastAsia="Times New Roman" w:hAnsi="Arial" w:cs="Arial"/>
          <w:kern w:val="0"/>
          <w:sz w:val="20"/>
          <w:szCs w:val="20"/>
          <w:lang w:eastAsia="fr-FR"/>
          <w14:ligatures w14:val="none"/>
        </w:rPr>
      </w:pPr>
      <w:r w:rsidRPr="00B93AE9">
        <w:rPr>
          <w:sz w:val="20"/>
          <w:szCs w:val="20"/>
        </w:rPr>
        <w:t xml:space="preserve">Source </w:t>
      </w:r>
      <w:r w:rsidRPr="00B93AE9">
        <w:rPr>
          <w:b/>
          <w:bCs/>
          <w:sz w:val="20"/>
          <w:szCs w:val="20"/>
        </w:rPr>
        <w:t xml:space="preserve">: </w:t>
      </w:r>
      <w:r w:rsidRPr="00B93AE9">
        <w:rPr>
          <w:rStyle w:val="lev"/>
          <w:b w:val="0"/>
          <w:bCs w:val="0"/>
          <w:sz w:val="20"/>
          <w:szCs w:val="20"/>
        </w:rPr>
        <w:t>annonce en ligne</w:t>
      </w:r>
    </w:p>
    <w:p w14:paraId="38089CEB" w14:textId="77777777" w:rsidR="00B93AE9" w:rsidRDefault="00B93AE9" w:rsidP="00B93AE9">
      <w:pPr>
        <w:spacing w:after="0" w:line="240" w:lineRule="auto"/>
        <w:jc w:val="both"/>
        <w:rPr>
          <w:rStyle w:val="lev"/>
          <w:b w:val="0"/>
          <w:bCs w:val="0"/>
          <w:sz w:val="20"/>
          <w:szCs w:val="20"/>
        </w:rPr>
      </w:pPr>
    </w:p>
    <w:p w14:paraId="5BF6F2AD" w14:textId="1D2EBF32" w:rsidR="00B93AE9" w:rsidRDefault="00B93AE9" w:rsidP="00B93AE9">
      <w:pPr>
        <w:spacing w:after="0" w:line="240" w:lineRule="auto"/>
        <w:jc w:val="both"/>
        <w:rPr>
          <w:rStyle w:val="lev"/>
          <w:b w:val="0"/>
          <w:bCs w:val="0"/>
          <w:sz w:val="20"/>
          <w:szCs w:val="20"/>
        </w:rPr>
      </w:pPr>
      <w:r>
        <w:rPr>
          <w:rStyle w:val="lev"/>
          <w:b w:val="0"/>
          <w:bCs w:val="0"/>
          <w:sz w:val="20"/>
          <w:szCs w:val="20"/>
        </w:rPr>
        <w:t>NB : Annonces complètes en annexe</w:t>
      </w:r>
    </w:p>
    <w:p w14:paraId="61E7C1AD" w14:textId="77777777" w:rsidR="00B93AE9" w:rsidRPr="00B93AE9" w:rsidRDefault="00B93AE9" w:rsidP="00B93AE9">
      <w:pPr>
        <w:spacing w:after="0" w:line="240" w:lineRule="auto"/>
        <w:jc w:val="both"/>
        <w:rPr>
          <w:rStyle w:val="lev"/>
          <w:rFonts w:ascii="Arial" w:eastAsia="Times New Roman" w:hAnsi="Arial" w:cs="Arial"/>
          <w:kern w:val="0"/>
          <w:sz w:val="20"/>
          <w:szCs w:val="20"/>
          <w:lang w:eastAsia="fr-FR"/>
          <w14:ligatures w14:val="none"/>
        </w:rPr>
      </w:pPr>
    </w:p>
    <w:p w14:paraId="2B0606C7" w14:textId="0C27E5A8" w:rsidR="00CA6D74" w:rsidRPr="00C52CBD" w:rsidRDefault="00CA6D74" w:rsidP="00073357">
      <w:pPr>
        <w:spacing w:after="0" w:line="240" w:lineRule="auto"/>
        <w:jc w:val="both"/>
        <w:rPr>
          <w:rStyle w:val="lev"/>
          <w:rFonts w:ascii="Arial" w:hAnsi="Arial" w:cs="Arial"/>
          <w:u w:val="single"/>
        </w:rPr>
      </w:pPr>
      <w:r w:rsidRPr="00C52CBD">
        <w:rPr>
          <w:rStyle w:val="lev"/>
          <w:rFonts w:ascii="Arial" w:hAnsi="Arial" w:cs="Arial"/>
          <w:u w:val="single"/>
        </w:rPr>
        <w:t>ANNEXE 2 :</w:t>
      </w:r>
      <w:r w:rsidR="0089376D" w:rsidRPr="00C52CBD">
        <w:rPr>
          <w:rStyle w:val="lev"/>
          <w:rFonts w:ascii="Arial" w:hAnsi="Arial" w:cs="Arial"/>
          <w:u w:val="single"/>
        </w:rPr>
        <w:t xml:space="preserve"> Courrier à envoyer au locataire</w:t>
      </w:r>
      <w:r w:rsidR="00C52CBD">
        <w:rPr>
          <w:rStyle w:val="lev"/>
          <w:rFonts w:ascii="Arial" w:hAnsi="Arial" w:cs="Arial"/>
          <w:u w:val="single"/>
        </w:rPr>
        <w:t xml:space="preserve"> à compléter</w:t>
      </w:r>
    </w:p>
    <w:p w14:paraId="3EF77990" w14:textId="77777777" w:rsidR="00C52CBD" w:rsidRPr="00C52CBD" w:rsidRDefault="00C52CBD" w:rsidP="00073357">
      <w:pPr>
        <w:spacing w:after="0" w:line="240" w:lineRule="auto"/>
        <w:jc w:val="both"/>
        <w:rPr>
          <w:rStyle w:val="lev"/>
          <w:rFonts w:ascii="Arial" w:hAnsi="Arial" w:cs="Arial"/>
          <w:sz w:val="20"/>
          <w:szCs w:val="20"/>
        </w:rPr>
      </w:pPr>
    </w:p>
    <w:p w14:paraId="754B2C9A" w14:textId="6D5A24E2" w:rsidR="00CA6D74" w:rsidRDefault="00CA6D74" w:rsidP="00073357">
      <w:pPr>
        <w:spacing w:after="0" w:line="240" w:lineRule="auto"/>
        <w:jc w:val="both"/>
        <w:rPr>
          <w:rFonts w:ascii="Arial" w:eastAsia="Times New Roman" w:hAnsi="Arial" w:cs="Arial"/>
          <w:kern w:val="0"/>
          <w:sz w:val="20"/>
          <w:szCs w:val="20"/>
          <w:lang w:eastAsia="fr-FR"/>
          <w14:ligatures w14:val="none"/>
        </w:rPr>
      </w:pPr>
      <w:r w:rsidRPr="00CA6D74">
        <w:rPr>
          <w:rFonts w:ascii="Arial" w:eastAsia="Times New Roman" w:hAnsi="Arial" w:cs="Arial"/>
          <w:kern w:val="0"/>
          <w:sz w:val="20"/>
          <w:szCs w:val="20"/>
          <w:lang w:eastAsia="fr-FR"/>
          <w14:ligatures w14:val="none"/>
        </w:rPr>
        <w:t>Objet</w:t>
      </w:r>
      <w:r w:rsidR="0089376D" w:rsidRPr="00C52CBD">
        <w:rPr>
          <w:rFonts w:ascii="Arial" w:eastAsia="Times New Roman" w:hAnsi="Arial" w:cs="Arial"/>
          <w:kern w:val="0"/>
          <w:sz w:val="20"/>
          <w:szCs w:val="20"/>
          <w:lang w:eastAsia="fr-FR"/>
          <w14:ligatures w14:val="none"/>
        </w:rPr>
        <w:t xml:space="preserve"> : </w:t>
      </w:r>
      <w:r w:rsidRPr="00CA6D74">
        <w:rPr>
          <w:rFonts w:ascii="Arial" w:eastAsia="Times New Roman" w:hAnsi="Arial" w:cs="Arial"/>
          <w:kern w:val="0"/>
          <w:sz w:val="20"/>
          <w:szCs w:val="20"/>
          <w:lang w:eastAsia="fr-FR"/>
          <w14:ligatures w14:val="none"/>
        </w:rPr>
        <w:t>Proposition de renouvellement du bail avec réévaluation du loyer</w:t>
      </w:r>
    </w:p>
    <w:p w14:paraId="72A19DEE" w14:textId="77777777" w:rsidR="00C52CBD" w:rsidRPr="00CA6D74" w:rsidRDefault="00C52CBD" w:rsidP="00073357">
      <w:pPr>
        <w:spacing w:after="0" w:line="240" w:lineRule="auto"/>
        <w:jc w:val="both"/>
        <w:rPr>
          <w:rFonts w:ascii="Arial" w:eastAsia="Times New Roman" w:hAnsi="Arial" w:cs="Arial"/>
          <w:kern w:val="0"/>
          <w:sz w:val="20"/>
          <w:szCs w:val="20"/>
          <w:lang w:eastAsia="fr-FR"/>
          <w14:ligatures w14:val="none"/>
        </w:rPr>
      </w:pPr>
    </w:p>
    <w:p w14:paraId="5FFAFEC3" w14:textId="77777777" w:rsidR="00CA6D74" w:rsidRPr="00CA6D74" w:rsidRDefault="00CA6D74" w:rsidP="00073357">
      <w:pPr>
        <w:spacing w:after="0" w:line="240" w:lineRule="auto"/>
        <w:jc w:val="both"/>
        <w:rPr>
          <w:rFonts w:ascii="Arial" w:eastAsia="Times New Roman" w:hAnsi="Arial" w:cs="Arial"/>
          <w:kern w:val="0"/>
          <w:sz w:val="20"/>
          <w:szCs w:val="20"/>
          <w:lang w:eastAsia="fr-FR"/>
          <w14:ligatures w14:val="none"/>
        </w:rPr>
      </w:pPr>
      <w:r w:rsidRPr="00CA6D74">
        <w:rPr>
          <w:rFonts w:ascii="Arial" w:eastAsia="Times New Roman" w:hAnsi="Arial" w:cs="Arial"/>
          <w:kern w:val="0"/>
          <w:sz w:val="20"/>
          <w:szCs w:val="20"/>
          <w:lang w:eastAsia="fr-FR"/>
          <w14:ligatures w14:val="none"/>
        </w:rPr>
        <w:t>Madame, Monsieur,</w:t>
      </w:r>
    </w:p>
    <w:p w14:paraId="5ADD4386" w14:textId="77777777" w:rsidR="00BF0B70" w:rsidRDefault="00BF0B70" w:rsidP="00073357">
      <w:pPr>
        <w:spacing w:after="0" w:line="240" w:lineRule="auto"/>
        <w:jc w:val="both"/>
        <w:rPr>
          <w:rFonts w:ascii="Arial" w:eastAsia="Times New Roman" w:hAnsi="Arial" w:cs="Arial"/>
          <w:kern w:val="0"/>
          <w:sz w:val="20"/>
          <w:szCs w:val="20"/>
          <w:lang w:eastAsia="fr-FR"/>
          <w14:ligatures w14:val="none"/>
        </w:rPr>
      </w:pPr>
    </w:p>
    <w:p w14:paraId="3B0C718E" w14:textId="4B998056" w:rsidR="00CA6D74" w:rsidRPr="00CA6D74" w:rsidRDefault="00CA6D74" w:rsidP="00073357">
      <w:pPr>
        <w:spacing w:after="0" w:line="240" w:lineRule="auto"/>
        <w:jc w:val="both"/>
        <w:rPr>
          <w:rFonts w:ascii="Arial" w:eastAsia="Times New Roman" w:hAnsi="Arial" w:cs="Arial"/>
          <w:kern w:val="0"/>
          <w:sz w:val="20"/>
          <w:szCs w:val="20"/>
          <w:lang w:eastAsia="fr-FR"/>
          <w14:ligatures w14:val="none"/>
        </w:rPr>
      </w:pPr>
      <w:r w:rsidRPr="00CA6D74">
        <w:rPr>
          <w:rFonts w:ascii="Arial" w:eastAsia="Times New Roman" w:hAnsi="Arial" w:cs="Arial"/>
          <w:kern w:val="0"/>
          <w:sz w:val="20"/>
          <w:szCs w:val="20"/>
          <w:lang w:eastAsia="fr-FR"/>
          <w14:ligatures w14:val="none"/>
        </w:rPr>
        <w:t xml:space="preserve">Le bail d’habitation portant sur le logement que vous occupez </w:t>
      </w:r>
      <w:proofErr w:type="gramStart"/>
      <w:r w:rsidRPr="00CA6D74">
        <w:rPr>
          <w:rFonts w:ascii="Arial" w:eastAsia="Times New Roman" w:hAnsi="Arial" w:cs="Arial"/>
          <w:kern w:val="0"/>
          <w:sz w:val="20"/>
          <w:szCs w:val="20"/>
          <w:lang w:eastAsia="fr-FR"/>
          <w14:ligatures w14:val="none"/>
        </w:rPr>
        <w:t>situé</w:t>
      </w:r>
      <w:proofErr w:type="gramEnd"/>
      <w:r w:rsidRPr="00CA6D74">
        <w:rPr>
          <w:rFonts w:ascii="Arial" w:eastAsia="Times New Roman" w:hAnsi="Arial" w:cs="Arial"/>
          <w:kern w:val="0"/>
          <w:sz w:val="20"/>
          <w:szCs w:val="20"/>
          <w:lang w:eastAsia="fr-FR"/>
          <w14:ligatures w14:val="none"/>
        </w:rPr>
        <w:t xml:space="preserve"> </w:t>
      </w:r>
      <w:r w:rsidR="00BF0B70">
        <w:rPr>
          <w:rFonts w:ascii="Arial" w:eastAsia="Times New Roman" w:hAnsi="Arial" w:cs="Arial"/>
          <w:b/>
          <w:bCs/>
          <w:kern w:val="0"/>
          <w:sz w:val="20"/>
          <w:szCs w:val="20"/>
          <w:lang w:eastAsia="fr-FR"/>
          <w14:ligatures w14:val="none"/>
        </w:rPr>
        <w:t xml:space="preserve">  ____________________________________  </w:t>
      </w:r>
      <w:proofErr w:type="gramStart"/>
      <w:r w:rsidR="00BF0B70">
        <w:rPr>
          <w:rFonts w:ascii="Arial" w:eastAsia="Times New Roman" w:hAnsi="Arial" w:cs="Arial"/>
          <w:b/>
          <w:bCs/>
          <w:kern w:val="0"/>
          <w:sz w:val="20"/>
          <w:szCs w:val="20"/>
          <w:lang w:eastAsia="fr-FR"/>
          <w14:ligatures w14:val="none"/>
        </w:rPr>
        <w:t xml:space="preserve">  </w:t>
      </w:r>
      <w:r w:rsidRPr="00CA6D74">
        <w:rPr>
          <w:rFonts w:ascii="Arial" w:eastAsia="Times New Roman" w:hAnsi="Arial" w:cs="Arial"/>
          <w:kern w:val="0"/>
          <w:sz w:val="20"/>
          <w:szCs w:val="20"/>
          <w:lang w:eastAsia="fr-FR"/>
          <w14:ligatures w14:val="none"/>
        </w:rPr>
        <w:t>,</w:t>
      </w:r>
      <w:proofErr w:type="gramEnd"/>
      <w:r w:rsidRPr="00CA6D74">
        <w:rPr>
          <w:rFonts w:ascii="Arial" w:eastAsia="Times New Roman" w:hAnsi="Arial" w:cs="Arial"/>
          <w:kern w:val="0"/>
          <w:sz w:val="20"/>
          <w:szCs w:val="20"/>
          <w:lang w:eastAsia="fr-FR"/>
          <w14:ligatures w14:val="none"/>
        </w:rPr>
        <w:t xml:space="preserve"> conclu </w:t>
      </w:r>
      <w:proofErr w:type="gramStart"/>
      <w:r w:rsidRPr="00CA6D74">
        <w:rPr>
          <w:rFonts w:ascii="Arial" w:eastAsia="Times New Roman" w:hAnsi="Arial" w:cs="Arial"/>
          <w:kern w:val="0"/>
          <w:sz w:val="20"/>
          <w:szCs w:val="20"/>
          <w:lang w:eastAsia="fr-FR"/>
          <w14:ligatures w14:val="none"/>
        </w:rPr>
        <w:t xml:space="preserve">le </w:t>
      </w:r>
      <w:r w:rsidR="00BF0B70">
        <w:rPr>
          <w:rFonts w:ascii="Arial" w:eastAsia="Times New Roman" w:hAnsi="Arial" w:cs="Arial"/>
          <w:b/>
          <w:bCs/>
          <w:kern w:val="0"/>
          <w:sz w:val="20"/>
          <w:szCs w:val="20"/>
          <w:lang w:eastAsia="fr-FR"/>
          <w14:ligatures w14:val="none"/>
        </w:rPr>
        <w:t xml:space="preserve"> _</w:t>
      </w:r>
      <w:proofErr w:type="gramEnd"/>
      <w:r w:rsidR="00BF0B70">
        <w:rPr>
          <w:rFonts w:ascii="Arial" w:eastAsia="Times New Roman" w:hAnsi="Arial" w:cs="Arial"/>
          <w:b/>
          <w:bCs/>
          <w:kern w:val="0"/>
          <w:sz w:val="20"/>
          <w:szCs w:val="20"/>
          <w:lang w:eastAsia="fr-FR"/>
          <w14:ligatures w14:val="none"/>
        </w:rPr>
        <w:t>_______________</w:t>
      </w:r>
      <w:r w:rsidRPr="00CA6D74">
        <w:rPr>
          <w:rFonts w:ascii="Arial" w:eastAsia="Times New Roman" w:hAnsi="Arial" w:cs="Arial"/>
          <w:kern w:val="0"/>
          <w:sz w:val="20"/>
          <w:szCs w:val="20"/>
          <w:lang w:eastAsia="fr-FR"/>
          <w14:ligatures w14:val="none"/>
        </w:rPr>
        <w:t xml:space="preserve">, arrive à échéance le </w:t>
      </w:r>
      <w:r w:rsidR="00BF0B70">
        <w:rPr>
          <w:rFonts w:ascii="Arial" w:eastAsia="Times New Roman" w:hAnsi="Arial" w:cs="Arial"/>
          <w:b/>
          <w:bCs/>
          <w:kern w:val="0"/>
          <w:sz w:val="20"/>
          <w:szCs w:val="20"/>
          <w:lang w:eastAsia="fr-FR"/>
          <w14:ligatures w14:val="none"/>
        </w:rPr>
        <w:t>_______________________.</w:t>
      </w:r>
    </w:p>
    <w:p w14:paraId="2DE88094" w14:textId="77777777" w:rsidR="00BF0B70" w:rsidRDefault="00BF0B70" w:rsidP="00073357">
      <w:pPr>
        <w:spacing w:after="0" w:line="240" w:lineRule="auto"/>
        <w:jc w:val="both"/>
        <w:rPr>
          <w:rFonts w:ascii="Arial" w:eastAsia="Times New Roman" w:hAnsi="Arial" w:cs="Arial"/>
          <w:kern w:val="0"/>
          <w:sz w:val="20"/>
          <w:szCs w:val="20"/>
          <w:lang w:eastAsia="fr-FR"/>
          <w14:ligatures w14:val="none"/>
        </w:rPr>
      </w:pPr>
    </w:p>
    <w:p w14:paraId="676D31F2" w14:textId="243C0715" w:rsidR="00CA6D74" w:rsidRPr="00CA6D74" w:rsidRDefault="00CA6D74" w:rsidP="00073357">
      <w:pPr>
        <w:spacing w:after="0" w:line="240" w:lineRule="auto"/>
        <w:jc w:val="both"/>
        <w:rPr>
          <w:rFonts w:ascii="Arial" w:eastAsia="Times New Roman" w:hAnsi="Arial" w:cs="Arial"/>
          <w:kern w:val="0"/>
          <w:sz w:val="20"/>
          <w:szCs w:val="20"/>
          <w:lang w:eastAsia="fr-FR"/>
          <w14:ligatures w14:val="none"/>
        </w:rPr>
      </w:pPr>
      <w:r w:rsidRPr="00CA6D74">
        <w:rPr>
          <w:rFonts w:ascii="Arial" w:eastAsia="Times New Roman" w:hAnsi="Arial" w:cs="Arial"/>
          <w:kern w:val="0"/>
          <w:sz w:val="20"/>
          <w:szCs w:val="20"/>
          <w:lang w:eastAsia="fr-FR"/>
          <w14:ligatures w14:val="none"/>
        </w:rPr>
        <w:t xml:space="preserve">Conformément aux dispositions de l’article 17-2 de la loi n°89-462 du 6 juillet 1989, je vous informe de mon intention de proposer le </w:t>
      </w:r>
      <w:r w:rsidRPr="00CA6D74">
        <w:rPr>
          <w:rFonts w:ascii="Arial" w:eastAsia="Times New Roman" w:hAnsi="Arial" w:cs="Arial"/>
          <w:b/>
          <w:bCs/>
          <w:kern w:val="0"/>
          <w:sz w:val="20"/>
          <w:szCs w:val="20"/>
          <w:lang w:eastAsia="fr-FR"/>
          <w14:ligatures w14:val="none"/>
        </w:rPr>
        <w:t>renouvellement du bail</w:t>
      </w:r>
      <w:r w:rsidRPr="00CA6D74">
        <w:rPr>
          <w:rFonts w:ascii="Arial" w:eastAsia="Times New Roman" w:hAnsi="Arial" w:cs="Arial"/>
          <w:kern w:val="0"/>
          <w:sz w:val="20"/>
          <w:szCs w:val="20"/>
          <w:lang w:eastAsia="fr-FR"/>
          <w14:ligatures w14:val="none"/>
        </w:rPr>
        <w:t xml:space="preserve">, avec une </w:t>
      </w:r>
      <w:r w:rsidRPr="00CA6D74">
        <w:rPr>
          <w:rFonts w:ascii="Arial" w:eastAsia="Times New Roman" w:hAnsi="Arial" w:cs="Arial"/>
          <w:b/>
          <w:bCs/>
          <w:kern w:val="0"/>
          <w:sz w:val="20"/>
          <w:szCs w:val="20"/>
          <w:lang w:eastAsia="fr-FR"/>
          <w14:ligatures w14:val="none"/>
        </w:rPr>
        <w:t>réévaluation du loyer</w:t>
      </w:r>
      <w:r w:rsidRPr="00CA6D74">
        <w:rPr>
          <w:rFonts w:ascii="Arial" w:eastAsia="Times New Roman" w:hAnsi="Arial" w:cs="Arial"/>
          <w:kern w:val="0"/>
          <w:sz w:val="20"/>
          <w:szCs w:val="20"/>
          <w:lang w:eastAsia="fr-FR"/>
          <w14:ligatures w14:val="none"/>
        </w:rPr>
        <w:t xml:space="preserve">, celui-ci étant </w:t>
      </w:r>
      <w:r w:rsidRPr="00CA6D74">
        <w:rPr>
          <w:rFonts w:ascii="Arial" w:eastAsia="Times New Roman" w:hAnsi="Arial" w:cs="Arial"/>
          <w:b/>
          <w:bCs/>
          <w:kern w:val="0"/>
          <w:sz w:val="20"/>
          <w:szCs w:val="20"/>
          <w:lang w:eastAsia="fr-FR"/>
          <w14:ligatures w14:val="none"/>
        </w:rPr>
        <w:t>manifestement sous-évalué</w:t>
      </w:r>
      <w:r w:rsidRPr="00CA6D74">
        <w:rPr>
          <w:rFonts w:ascii="Arial" w:eastAsia="Times New Roman" w:hAnsi="Arial" w:cs="Arial"/>
          <w:kern w:val="0"/>
          <w:sz w:val="20"/>
          <w:szCs w:val="20"/>
          <w:lang w:eastAsia="fr-FR"/>
          <w14:ligatures w14:val="none"/>
        </w:rPr>
        <w:t xml:space="preserve"> au regard des loyers habituellement constatés dans le voisinage pour des logements comparables.</w:t>
      </w:r>
    </w:p>
    <w:p w14:paraId="2CD4C963" w14:textId="77777777" w:rsidR="00BF0B70" w:rsidRDefault="00BF0B70" w:rsidP="00073357">
      <w:pPr>
        <w:spacing w:after="0" w:line="240" w:lineRule="auto"/>
        <w:jc w:val="both"/>
        <w:rPr>
          <w:rFonts w:ascii="Arial" w:eastAsia="Times New Roman" w:hAnsi="Arial" w:cs="Arial"/>
          <w:kern w:val="0"/>
          <w:sz w:val="20"/>
          <w:szCs w:val="20"/>
          <w:lang w:eastAsia="fr-FR"/>
          <w14:ligatures w14:val="none"/>
        </w:rPr>
      </w:pPr>
    </w:p>
    <w:p w14:paraId="50DA4683" w14:textId="3ABE2D18" w:rsidR="00BF0B70" w:rsidRDefault="00CA6D74" w:rsidP="00073357">
      <w:pPr>
        <w:spacing w:after="0" w:line="240" w:lineRule="auto"/>
        <w:jc w:val="both"/>
        <w:rPr>
          <w:rFonts w:ascii="Arial" w:eastAsia="Times New Roman" w:hAnsi="Arial" w:cs="Arial"/>
          <w:kern w:val="0"/>
          <w:sz w:val="20"/>
          <w:szCs w:val="20"/>
          <w:lang w:eastAsia="fr-FR"/>
          <w14:ligatures w14:val="none"/>
        </w:rPr>
      </w:pPr>
      <w:r w:rsidRPr="00CA6D74">
        <w:rPr>
          <w:rFonts w:ascii="Arial" w:eastAsia="Times New Roman" w:hAnsi="Arial" w:cs="Arial"/>
          <w:kern w:val="0"/>
          <w:sz w:val="20"/>
          <w:szCs w:val="20"/>
          <w:lang w:eastAsia="fr-FR"/>
          <w14:ligatures w14:val="none"/>
        </w:rPr>
        <w:t xml:space="preserve">Le loyer actuel s’élève à </w:t>
      </w:r>
      <w:r w:rsidR="00BF0B70">
        <w:rPr>
          <w:rFonts w:ascii="Arial" w:eastAsia="Times New Roman" w:hAnsi="Arial" w:cs="Arial"/>
          <w:b/>
          <w:bCs/>
          <w:kern w:val="0"/>
          <w:sz w:val="20"/>
          <w:szCs w:val="20"/>
          <w:lang w:eastAsia="fr-FR"/>
          <w14:ligatures w14:val="none"/>
        </w:rPr>
        <w:t>_______________________</w:t>
      </w:r>
      <w:r w:rsidRPr="00CA6D74">
        <w:rPr>
          <w:rFonts w:ascii="Arial" w:eastAsia="Times New Roman" w:hAnsi="Arial" w:cs="Arial"/>
          <w:b/>
          <w:bCs/>
          <w:kern w:val="0"/>
          <w:sz w:val="20"/>
          <w:szCs w:val="20"/>
          <w:lang w:eastAsia="fr-FR"/>
          <w14:ligatures w14:val="none"/>
        </w:rPr>
        <w:t xml:space="preserve"> € hors charges</w:t>
      </w:r>
      <w:r w:rsidRPr="00CA6D74">
        <w:rPr>
          <w:rFonts w:ascii="Arial" w:eastAsia="Times New Roman" w:hAnsi="Arial" w:cs="Arial"/>
          <w:kern w:val="0"/>
          <w:sz w:val="20"/>
          <w:szCs w:val="20"/>
          <w:lang w:eastAsia="fr-FR"/>
          <w14:ligatures w14:val="none"/>
        </w:rPr>
        <w:t>.</w:t>
      </w:r>
    </w:p>
    <w:p w14:paraId="25D014E4" w14:textId="77777777" w:rsidR="00BF0B70" w:rsidRDefault="00BF0B70" w:rsidP="00073357">
      <w:pPr>
        <w:spacing w:after="0" w:line="240" w:lineRule="auto"/>
        <w:jc w:val="both"/>
        <w:rPr>
          <w:rFonts w:ascii="Arial" w:eastAsia="Times New Roman" w:hAnsi="Arial" w:cs="Arial"/>
          <w:kern w:val="0"/>
          <w:sz w:val="20"/>
          <w:szCs w:val="20"/>
          <w:lang w:eastAsia="fr-FR"/>
          <w14:ligatures w14:val="none"/>
        </w:rPr>
      </w:pPr>
    </w:p>
    <w:p w14:paraId="6321F730" w14:textId="1771F49C" w:rsidR="00CA6D74" w:rsidRDefault="00CA6D74" w:rsidP="00073357">
      <w:pPr>
        <w:spacing w:after="0" w:line="240" w:lineRule="auto"/>
        <w:jc w:val="both"/>
        <w:rPr>
          <w:rFonts w:ascii="Arial" w:eastAsia="Times New Roman" w:hAnsi="Arial" w:cs="Arial"/>
          <w:kern w:val="0"/>
          <w:sz w:val="20"/>
          <w:szCs w:val="20"/>
          <w:lang w:eastAsia="fr-FR"/>
          <w14:ligatures w14:val="none"/>
        </w:rPr>
      </w:pPr>
      <w:r w:rsidRPr="00CA6D74">
        <w:rPr>
          <w:rFonts w:ascii="Arial" w:eastAsia="Times New Roman" w:hAnsi="Arial" w:cs="Arial"/>
          <w:kern w:val="0"/>
          <w:sz w:val="20"/>
          <w:szCs w:val="20"/>
          <w:lang w:eastAsia="fr-FR"/>
          <w14:ligatures w14:val="none"/>
        </w:rPr>
        <w:t xml:space="preserve">Je vous propose de le porter à </w:t>
      </w:r>
      <w:r w:rsidR="00BF0B70">
        <w:rPr>
          <w:rFonts w:ascii="Arial" w:eastAsia="Times New Roman" w:hAnsi="Arial" w:cs="Arial"/>
          <w:b/>
          <w:bCs/>
          <w:kern w:val="0"/>
          <w:sz w:val="20"/>
          <w:szCs w:val="20"/>
          <w:lang w:eastAsia="fr-FR"/>
          <w14:ligatures w14:val="none"/>
        </w:rPr>
        <w:t>___________________</w:t>
      </w:r>
      <w:r w:rsidRPr="00CA6D74">
        <w:rPr>
          <w:rFonts w:ascii="Arial" w:eastAsia="Times New Roman" w:hAnsi="Arial" w:cs="Arial"/>
          <w:b/>
          <w:bCs/>
          <w:kern w:val="0"/>
          <w:sz w:val="20"/>
          <w:szCs w:val="20"/>
          <w:lang w:eastAsia="fr-FR"/>
          <w14:ligatures w14:val="none"/>
        </w:rPr>
        <w:t xml:space="preserve"> € hors charges</w:t>
      </w:r>
      <w:r w:rsidRPr="00CA6D74">
        <w:rPr>
          <w:rFonts w:ascii="Arial" w:eastAsia="Times New Roman" w:hAnsi="Arial" w:cs="Arial"/>
          <w:kern w:val="0"/>
          <w:sz w:val="20"/>
          <w:szCs w:val="20"/>
          <w:lang w:eastAsia="fr-FR"/>
          <w14:ligatures w14:val="none"/>
        </w:rPr>
        <w:t xml:space="preserve">, à compter du </w:t>
      </w:r>
      <w:r w:rsidR="00BF0B70">
        <w:rPr>
          <w:rFonts w:ascii="Arial" w:eastAsia="Times New Roman" w:hAnsi="Arial" w:cs="Arial"/>
          <w:b/>
          <w:bCs/>
          <w:kern w:val="0"/>
          <w:sz w:val="20"/>
          <w:szCs w:val="20"/>
          <w:lang w:eastAsia="fr-FR"/>
          <w14:ligatures w14:val="none"/>
        </w:rPr>
        <w:t>______________________</w:t>
      </w:r>
      <w:r w:rsidRPr="00CA6D74">
        <w:rPr>
          <w:rFonts w:ascii="Arial" w:eastAsia="Times New Roman" w:hAnsi="Arial" w:cs="Arial"/>
          <w:kern w:val="0"/>
          <w:sz w:val="20"/>
          <w:szCs w:val="20"/>
          <w:lang w:eastAsia="fr-FR"/>
          <w14:ligatures w14:val="none"/>
        </w:rPr>
        <w:t>.</w:t>
      </w:r>
    </w:p>
    <w:p w14:paraId="430C5744" w14:textId="77777777" w:rsidR="00814AA3" w:rsidRDefault="00814AA3" w:rsidP="00073357">
      <w:pPr>
        <w:spacing w:after="0" w:line="240" w:lineRule="auto"/>
        <w:jc w:val="both"/>
        <w:rPr>
          <w:rFonts w:ascii="Arial" w:eastAsia="Times New Roman" w:hAnsi="Arial" w:cs="Arial"/>
          <w:kern w:val="0"/>
          <w:sz w:val="20"/>
          <w:szCs w:val="20"/>
          <w:lang w:eastAsia="fr-FR"/>
          <w14:ligatures w14:val="none"/>
        </w:rPr>
      </w:pPr>
    </w:p>
    <w:p w14:paraId="468E4D28" w14:textId="6224D9C7" w:rsidR="00814AA3" w:rsidRPr="00CA6D74" w:rsidRDefault="00814AA3" w:rsidP="00073357">
      <w:pPr>
        <w:spacing w:after="0" w:line="240" w:lineRule="auto"/>
        <w:jc w:val="both"/>
        <w:rPr>
          <w:rFonts w:ascii="Arial" w:eastAsia="Times New Roman" w:hAnsi="Arial" w:cs="Arial"/>
          <w:kern w:val="0"/>
          <w:sz w:val="20"/>
          <w:szCs w:val="20"/>
          <w:lang w:eastAsia="fr-FR"/>
          <w14:ligatures w14:val="none"/>
        </w:rPr>
      </w:pPr>
      <w:r w:rsidRPr="00814AA3">
        <w:rPr>
          <w:rFonts w:ascii="Arial" w:eastAsia="Times New Roman" w:hAnsi="Arial" w:cs="Arial"/>
          <w:kern w:val="0"/>
          <w:sz w:val="20"/>
          <w:szCs w:val="20"/>
          <w:lang w:eastAsia="fr-FR"/>
          <w14:ligatures w14:val="none"/>
        </w:rPr>
        <w:t>Conformément à la réglementation, l’augmentation sera appliquée progressivement, à raison d’un sixième par an, afin de faciliter l’adaptation au nouveau loyer</w:t>
      </w:r>
      <w:r>
        <w:rPr>
          <w:rFonts w:ascii="Arial" w:eastAsia="Times New Roman" w:hAnsi="Arial" w:cs="Arial"/>
          <w:kern w:val="0"/>
          <w:sz w:val="20"/>
          <w:szCs w:val="20"/>
          <w:lang w:eastAsia="fr-FR"/>
          <w14:ligatures w14:val="none"/>
        </w:rPr>
        <w:t xml:space="preserve"> soit </w:t>
      </w:r>
      <w:r w:rsidRPr="00814AA3">
        <w:rPr>
          <w:rFonts w:ascii="Arial" w:eastAsia="Times New Roman" w:hAnsi="Arial" w:cs="Arial"/>
          <w:kern w:val="0"/>
          <w:sz w:val="20"/>
          <w:szCs w:val="20"/>
          <w:u w:val="single"/>
          <w:lang w:eastAsia="fr-FR"/>
          <w14:ligatures w14:val="none"/>
        </w:rPr>
        <w:t>__________________________________________________________.</w:t>
      </w:r>
    </w:p>
    <w:p w14:paraId="6854F4E1" w14:textId="77777777" w:rsidR="00BF0B70" w:rsidRDefault="00BF0B70" w:rsidP="00073357">
      <w:pPr>
        <w:spacing w:after="0" w:line="240" w:lineRule="auto"/>
        <w:jc w:val="both"/>
        <w:rPr>
          <w:rFonts w:ascii="Arial" w:eastAsia="Times New Roman" w:hAnsi="Arial" w:cs="Arial"/>
          <w:kern w:val="0"/>
          <w:sz w:val="20"/>
          <w:szCs w:val="20"/>
          <w:lang w:eastAsia="fr-FR"/>
          <w14:ligatures w14:val="none"/>
        </w:rPr>
      </w:pPr>
    </w:p>
    <w:p w14:paraId="2914EA52" w14:textId="6522AC69" w:rsidR="00CA6D74" w:rsidRPr="00CA6D74" w:rsidRDefault="00CA6D74" w:rsidP="00073357">
      <w:pPr>
        <w:spacing w:after="0" w:line="240" w:lineRule="auto"/>
        <w:jc w:val="both"/>
        <w:rPr>
          <w:rFonts w:ascii="Arial" w:eastAsia="Times New Roman" w:hAnsi="Arial" w:cs="Arial"/>
          <w:kern w:val="0"/>
          <w:sz w:val="20"/>
          <w:szCs w:val="20"/>
          <w:lang w:eastAsia="fr-FR"/>
          <w14:ligatures w14:val="none"/>
        </w:rPr>
      </w:pPr>
      <w:r w:rsidRPr="00CA6D74">
        <w:rPr>
          <w:rFonts w:ascii="Arial" w:eastAsia="Times New Roman" w:hAnsi="Arial" w:cs="Arial"/>
          <w:kern w:val="0"/>
          <w:sz w:val="20"/>
          <w:szCs w:val="20"/>
          <w:lang w:eastAsia="fr-FR"/>
          <w14:ligatures w14:val="none"/>
        </w:rPr>
        <w:lastRenderedPageBreak/>
        <w:t xml:space="preserve">Vous trouverez en annexe </w:t>
      </w:r>
      <w:r w:rsidRPr="00CA6D74">
        <w:rPr>
          <w:rFonts w:ascii="Arial" w:eastAsia="Times New Roman" w:hAnsi="Arial" w:cs="Arial"/>
          <w:b/>
          <w:bCs/>
          <w:kern w:val="0"/>
          <w:sz w:val="20"/>
          <w:szCs w:val="20"/>
          <w:lang w:eastAsia="fr-FR"/>
          <w14:ligatures w14:val="none"/>
        </w:rPr>
        <w:t>troi</w:t>
      </w:r>
      <w:r w:rsidR="00BF0B70">
        <w:rPr>
          <w:rFonts w:ascii="Arial" w:eastAsia="Times New Roman" w:hAnsi="Arial" w:cs="Arial"/>
          <w:b/>
          <w:bCs/>
          <w:kern w:val="0"/>
          <w:sz w:val="20"/>
          <w:szCs w:val="20"/>
          <w:lang w:eastAsia="fr-FR"/>
          <w14:ligatures w14:val="none"/>
        </w:rPr>
        <w:t>s</w:t>
      </w:r>
      <w:r w:rsidRPr="00CA6D74">
        <w:rPr>
          <w:rFonts w:ascii="Arial" w:eastAsia="Times New Roman" w:hAnsi="Arial" w:cs="Arial"/>
          <w:b/>
          <w:bCs/>
          <w:kern w:val="0"/>
          <w:sz w:val="20"/>
          <w:szCs w:val="20"/>
          <w:lang w:eastAsia="fr-FR"/>
          <w14:ligatures w14:val="none"/>
        </w:rPr>
        <w:t xml:space="preserve"> références de loyers</w:t>
      </w:r>
      <w:r w:rsidRPr="00CA6D74">
        <w:rPr>
          <w:rFonts w:ascii="Arial" w:eastAsia="Times New Roman" w:hAnsi="Arial" w:cs="Arial"/>
          <w:kern w:val="0"/>
          <w:sz w:val="20"/>
          <w:szCs w:val="20"/>
          <w:lang w:eastAsia="fr-FR"/>
          <w14:ligatures w14:val="none"/>
        </w:rPr>
        <w:t xml:space="preserve"> concernant des logements comparables, situés dans le même secteur géographique, justifiant cette réévaluation.</w:t>
      </w:r>
    </w:p>
    <w:p w14:paraId="226E0543" w14:textId="77777777" w:rsidR="00CA6D74" w:rsidRPr="00CA6D74" w:rsidRDefault="00CA6D74" w:rsidP="00073357">
      <w:pPr>
        <w:spacing w:after="0" w:line="240" w:lineRule="auto"/>
        <w:jc w:val="both"/>
        <w:rPr>
          <w:rFonts w:ascii="Arial" w:eastAsia="Times New Roman" w:hAnsi="Arial" w:cs="Arial"/>
          <w:kern w:val="0"/>
          <w:sz w:val="20"/>
          <w:szCs w:val="20"/>
          <w:lang w:eastAsia="fr-FR"/>
          <w14:ligatures w14:val="none"/>
        </w:rPr>
      </w:pPr>
      <w:r w:rsidRPr="00CA6D74">
        <w:rPr>
          <w:rFonts w:ascii="Arial" w:eastAsia="Times New Roman" w:hAnsi="Arial" w:cs="Arial"/>
          <w:kern w:val="0"/>
          <w:sz w:val="20"/>
          <w:szCs w:val="20"/>
          <w:lang w:eastAsia="fr-FR"/>
          <w14:ligatures w14:val="none"/>
        </w:rPr>
        <w:t>Conformément à la réglementation, vous disposez de la faculté :</w:t>
      </w:r>
    </w:p>
    <w:p w14:paraId="71CC9B07" w14:textId="77777777" w:rsidR="00CA6D74" w:rsidRPr="00CA6D74" w:rsidRDefault="00CA6D74" w:rsidP="00073357">
      <w:pPr>
        <w:numPr>
          <w:ilvl w:val="0"/>
          <w:numId w:val="5"/>
        </w:numPr>
        <w:spacing w:after="0" w:line="240" w:lineRule="auto"/>
        <w:jc w:val="both"/>
        <w:rPr>
          <w:rFonts w:ascii="Arial" w:eastAsia="Times New Roman" w:hAnsi="Arial" w:cs="Arial"/>
          <w:kern w:val="0"/>
          <w:sz w:val="20"/>
          <w:szCs w:val="20"/>
          <w:lang w:eastAsia="fr-FR"/>
          <w14:ligatures w14:val="none"/>
        </w:rPr>
      </w:pPr>
      <w:proofErr w:type="gramStart"/>
      <w:r w:rsidRPr="00CA6D74">
        <w:rPr>
          <w:rFonts w:ascii="Arial" w:eastAsia="Times New Roman" w:hAnsi="Arial" w:cs="Arial"/>
          <w:kern w:val="0"/>
          <w:sz w:val="20"/>
          <w:szCs w:val="20"/>
          <w:lang w:eastAsia="fr-FR"/>
          <w14:ligatures w14:val="none"/>
        </w:rPr>
        <w:t>soit</w:t>
      </w:r>
      <w:proofErr w:type="gramEnd"/>
      <w:r w:rsidRPr="00CA6D74">
        <w:rPr>
          <w:rFonts w:ascii="Arial" w:eastAsia="Times New Roman" w:hAnsi="Arial" w:cs="Arial"/>
          <w:kern w:val="0"/>
          <w:sz w:val="20"/>
          <w:szCs w:val="20"/>
          <w:lang w:eastAsia="fr-FR"/>
          <w14:ligatures w14:val="none"/>
        </w:rPr>
        <w:t xml:space="preserve"> d’accepter cette proposition, le bail étant alors renouvelé aux nouvelles conditions ;</w:t>
      </w:r>
    </w:p>
    <w:p w14:paraId="51644484" w14:textId="77777777" w:rsidR="00CA6D74" w:rsidRPr="00CA6D74" w:rsidRDefault="00CA6D74" w:rsidP="00073357">
      <w:pPr>
        <w:numPr>
          <w:ilvl w:val="0"/>
          <w:numId w:val="5"/>
        </w:numPr>
        <w:spacing w:after="0" w:line="240" w:lineRule="auto"/>
        <w:jc w:val="both"/>
        <w:rPr>
          <w:rFonts w:ascii="Arial" w:eastAsia="Times New Roman" w:hAnsi="Arial" w:cs="Arial"/>
          <w:kern w:val="0"/>
          <w:sz w:val="20"/>
          <w:szCs w:val="20"/>
          <w:lang w:eastAsia="fr-FR"/>
          <w14:ligatures w14:val="none"/>
        </w:rPr>
      </w:pPr>
      <w:proofErr w:type="gramStart"/>
      <w:r w:rsidRPr="00CA6D74">
        <w:rPr>
          <w:rFonts w:ascii="Arial" w:eastAsia="Times New Roman" w:hAnsi="Arial" w:cs="Arial"/>
          <w:kern w:val="0"/>
          <w:sz w:val="20"/>
          <w:szCs w:val="20"/>
          <w:lang w:eastAsia="fr-FR"/>
          <w14:ligatures w14:val="none"/>
        </w:rPr>
        <w:t>soit</w:t>
      </w:r>
      <w:proofErr w:type="gramEnd"/>
      <w:r w:rsidRPr="00CA6D74">
        <w:rPr>
          <w:rFonts w:ascii="Arial" w:eastAsia="Times New Roman" w:hAnsi="Arial" w:cs="Arial"/>
          <w:kern w:val="0"/>
          <w:sz w:val="20"/>
          <w:szCs w:val="20"/>
          <w:lang w:eastAsia="fr-FR"/>
          <w14:ligatures w14:val="none"/>
        </w:rPr>
        <w:t xml:space="preserve"> de la refuser. Dans ce cas, le bail sera néanmoins renouvelé et la fixation du loyer pourra, à défaut d’accord amiable, être soumise à la commission départementale de conciliation, puis au juge compétent.</w:t>
      </w:r>
    </w:p>
    <w:p w14:paraId="0BC78C9C" w14:textId="77777777" w:rsidR="00BF0B70" w:rsidRDefault="00BF0B70" w:rsidP="00073357">
      <w:pPr>
        <w:spacing w:after="0" w:line="240" w:lineRule="auto"/>
        <w:jc w:val="both"/>
        <w:rPr>
          <w:rFonts w:ascii="Arial" w:eastAsia="Times New Roman" w:hAnsi="Arial" w:cs="Arial"/>
          <w:kern w:val="0"/>
          <w:sz w:val="20"/>
          <w:szCs w:val="20"/>
          <w:lang w:eastAsia="fr-FR"/>
          <w14:ligatures w14:val="none"/>
        </w:rPr>
      </w:pPr>
    </w:p>
    <w:p w14:paraId="0EA5683A" w14:textId="7E3D2BD5" w:rsidR="00CA6D74" w:rsidRPr="00CA6D74" w:rsidRDefault="00CA6D74" w:rsidP="00073357">
      <w:pPr>
        <w:spacing w:after="0" w:line="240" w:lineRule="auto"/>
        <w:jc w:val="both"/>
        <w:rPr>
          <w:rFonts w:ascii="Arial" w:eastAsia="Times New Roman" w:hAnsi="Arial" w:cs="Arial"/>
          <w:kern w:val="0"/>
          <w:sz w:val="20"/>
          <w:szCs w:val="20"/>
          <w:lang w:eastAsia="fr-FR"/>
          <w14:ligatures w14:val="none"/>
        </w:rPr>
      </w:pPr>
      <w:r w:rsidRPr="00CA6D74">
        <w:rPr>
          <w:rFonts w:ascii="Arial" w:eastAsia="Times New Roman" w:hAnsi="Arial" w:cs="Arial"/>
          <w:kern w:val="0"/>
          <w:sz w:val="20"/>
          <w:szCs w:val="20"/>
          <w:lang w:eastAsia="fr-FR"/>
          <w14:ligatures w14:val="none"/>
        </w:rPr>
        <w:t>Je reste naturellement à votre disposition pour échanger sur cette proposition.</w:t>
      </w:r>
    </w:p>
    <w:p w14:paraId="566E47A6" w14:textId="77777777" w:rsidR="00BF0B70" w:rsidRDefault="00BF0B70" w:rsidP="00073357">
      <w:pPr>
        <w:spacing w:after="0" w:line="240" w:lineRule="auto"/>
        <w:jc w:val="both"/>
        <w:rPr>
          <w:rFonts w:ascii="Arial" w:eastAsia="Times New Roman" w:hAnsi="Arial" w:cs="Arial"/>
          <w:kern w:val="0"/>
          <w:sz w:val="20"/>
          <w:szCs w:val="20"/>
          <w:lang w:eastAsia="fr-FR"/>
          <w14:ligatures w14:val="none"/>
        </w:rPr>
      </w:pPr>
    </w:p>
    <w:p w14:paraId="7A9C3E9A" w14:textId="0169E477" w:rsidR="00CA6D74" w:rsidRPr="00CA6D74" w:rsidRDefault="00CA6D74" w:rsidP="00073357">
      <w:pPr>
        <w:spacing w:after="0" w:line="240" w:lineRule="auto"/>
        <w:jc w:val="both"/>
        <w:rPr>
          <w:rFonts w:ascii="Arial" w:eastAsia="Times New Roman" w:hAnsi="Arial" w:cs="Arial"/>
          <w:kern w:val="0"/>
          <w:sz w:val="20"/>
          <w:szCs w:val="20"/>
          <w:lang w:eastAsia="fr-FR"/>
          <w14:ligatures w14:val="none"/>
        </w:rPr>
      </w:pPr>
      <w:r w:rsidRPr="00CA6D74">
        <w:rPr>
          <w:rFonts w:ascii="Arial" w:eastAsia="Times New Roman" w:hAnsi="Arial" w:cs="Arial"/>
          <w:kern w:val="0"/>
          <w:sz w:val="20"/>
          <w:szCs w:val="20"/>
          <w:lang w:eastAsia="fr-FR"/>
          <w14:ligatures w14:val="none"/>
        </w:rPr>
        <w:t>Je vous prie d’agréer, Madame, Monsieur, l’expression de mes salutations distinguées.</w:t>
      </w:r>
    </w:p>
    <w:p w14:paraId="55ADC82C" w14:textId="77777777" w:rsidR="00BF0B70" w:rsidRDefault="00BF0B70" w:rsidP="00073357">
      <w:pPr>
        <w:spacing w:after="0" w:line="240" w:lineRule="auto"/>
        <w:jc w:val="both"/>
        <w:rPr>
          <w:rFonts w:ascii="Arial" w:eastAsia="Times New Roman" w:hAnsi="Arial" w:cs="Arial"/>
          <w:b/>
          <w:bCs/>
          <w:kern w:val="0"/>
          <w:sz w:val="20"/>
          <w:szCs w:val="20"/>
          <w:lang w:eastAsia="fr-FR"/>
          <w14:ligatures w14:val="none"/>
        </w:rPr>
      </w:pPr>
    </w:p>
    <w:p w14:paraId="2263B40E" w14:textId="77777777" w:rsidR="00BF0B70" w:rsidRDefault="00BF0B70" w:rsidP="00073357">
      <w:pPr>
        <w:spacing w:after="0" w:line="240" w:lineRule="auto"/>
        <w:jc w:val="both"/>
        <w:rPr>
          <w:rFonts w:ascii="Arial" w:eastAsia="Times New Roman" w:hAnsi="Arial" w:cs="Arial"/>
          <w:b/>
          <w:bCs/>
          <w:kern w:val="0"/>
          <w:sz w:val="20"/>
          <w:szCs w:val="20"/>
          <w:lang w:eastAsia="fr-FR"/>
          <w14:ligatures w14:val="none"/>
        </w:rPr>
      </w:pPr>
    </w:p>
    <w:p w14:paraId="0A4FF1FB" w14:textId="77777777" w:rsidR="00BF0B70" w:rsidRDefault="00BF0B70" w:rsidP="00073357">
      <w:pPr>
        <w:spacing w:after="0" w:line="240" w:lineRule="auto"/>
        <w:jc w:val="both"/>
        <w:rPr>
          <w:rFonts w:ascii="Arial" w:eastAsia="Times New Roman" w:hAnsi="Arial" w:cs="Arial"/>
          <w:b/>
          <w:bCs/>
          <w:kern w:val="0"/>
          <w:sz w:val="20"/>
          <w:szCs w:val="20"/>
          <w:lang w:eastAsia="fr-FR"/>
          <w14:ligatures w14:val="none"/>
        </w:rPr>
      </w:pPr>
    </w:p>
    <w:p w14:paraId="5F0764B2" w14:textId="77777777" w:rsidR="00BF0B70" w:rsidRDefault="00BF0B70" w:rsidP="00073357">
      <w:pPr>
        <w:spacing w:after="0" w:line="240" w:lineRule="auto"/>
        <w:jc w:val="both"/>
        <w:rPr>
          <w:rFonts w:ascii="Arial" w:eastAsia="Times New Roman" w:hAnsi="Arial" w:cs="Arial"/>
          <w:b/>
          <w:bCs/>
          <w:kern w:val="0"/>
          <w:sz w:val="20"/>
          <w:szCs w:val="20"/>
          <w:lang w:eastAsia="fr-FR"/>
          <w14:ligatures w14:val="none"/>
        </w:rPr>
      </w:pPr>
    </w:p>
    <w:p w14:paraId="0887C46C" w14:textId="77777777" w:rsidR="00BF0B70" w:rsidRDefault="00BF0B70" w:rsidP="00073357">
      <w:pPr>
        <w:spacing w:after="0" w:line="240" w:lineRule="auto"/>
        <w:jc w:val="both"/>
        <w:rPr>
          <w:rFonts w:ascii="Arial" w:eastAsia="Times New Roman" w:hAnsi="Arial" w:cs="Arial"/>
          <w:b/>
          <w:bCs/>
          <w:kern w:val="0"/>
          <w:sz w:val="20"/>
          <w:szCs w:val="20"/>
          <w:lang w:eastAsia="fr-FR"/>
          <w14:ligatures w14:val="none"/>
        </w:rPr>
      </w:pPr>
    </w:p>
    <w:p w14:paraId="5AA739D6" w14:textId="1676E41E" w:rsidR="000675B2" w:rsidRPr="000675B2" w:rsidRDefault="00BF0B70" w:rsidP="00BF0B70">
      <w:pPr>
        <w:spacing w:after="0" w:line="240" w:lineRule="auto"/>
        <w:rPr>
          <w:rFonts w:ascii="Arial" w:eastAsia="Times New Roman" w:hAnsi="Arial" w:cs="Arial"/>
          <w:b/>
          <w:bCs/>
          <w:kern w:val="0"/>
          <w:sz w:val="20"/>
          <w:szCs w:val="20"/>
          <w:lang w:eastAsia="fr-FR"/>
          <w14:ligatures w14:val="none"/>
        </w:rPr>
      </w:pPr>
      <w:r w:rsidRPr="00BF0B70">
        <w:rPr>
          <w:rFonts w:ascii="Arial" w:eastAsia="Times New Roman" w:hAnsi="Arial" w:cs="Arial"/>
          <w:b/>
          <w:bCs/>
          <w:kern w:val="0"/>
          <w:sz w:val="20"/>
          <w:szCs w:val="20"/>
          <w:lang w:eastAsia="fr-FR"/>
          <w14:ligatures w14:val="none"/>
        </w:rPr>
        <w:t xml:space="preserve">NB : </w:t>
      </w:r>
      <w:hyperlink r:id="rId6" w:history="1">
        <w:r w:rsidR="000675B2" w:rsidRPr="000675B2">
          <w:rPr>
            <w:rStyle w:val="Lienhypertexte"/>
            <w:rFonts w:ascii="Arial" w:eastAsia="Times New Roman" w:hAnsi="Arial" w:cs="Arial"/>
            <w:b/>
            <w:bCs/>
            <w:color w:val="auto"/>
            <w:kern w:val="0"/>
            <w:sz w:val="20"/>
            <w:szCs w:val="20"/>
            <w:lang w:eastAsia="fr-FR"/>
            <w14:ligatures w14:val="none"/>
          </w:rPr>
          <w:t>Article 17-2</w:t>
        </w:r>
      </w:hyperlink>
      <w:r w:rsidRPr="00BF0B70">
        <w:rPr>
          <w:rFonts w:ascii="Arial" w:eastAsia="Times New Roman" w:hAnsi="Arial" w:cs="Arial"/>
          <w:b/>
          <w:bCs/>
          <w:kern w:val="0"/>
          <w:sz w:val="20"/>
          <w:szCs w:val="20"/>
          <w:lang w:eastAsia="fr-FR"/>
          <w14:ligatures w14:val="none"/>
        </w:rPr>
        <w:t xml:space="preserve"> </w:t>
      </w:r>
      <w:hyperlink r:id="rId7" w:history="1">
        <w:r w:rsidR="000675B2" w:rsidRPr="000675B2">
          <w:rPr>
            <w:rStyle w:val="Lienhypertexte"/>
            <w:rFonts w:ascii="Arial" w:eastAsia="Times New Roman" w:hAnsi="Arial" w:cs="Arial"/>
            <w:b/>
            <w:bCs/>
            <w:color w:val="auto"/>
            <w:kern w:val="0"/>
            <w:sz w:val="20"/>
            <w:szCs w:val="20"/>
            <w:lang w:eastAsia="fr-FR"/>
            <w14:ligatures w14:val="none"/>
          </w:rPr>
          <w:t>Modifié par LOI n°2021-1104 du 22 août 2021 - art. 159 (V)</w:t>
        </w:r>
        <w:r w:rsidR="000675B2" w:rsidRPr="000675B2">
          <w:rPr>
            <w:rStyle w:val="Lienhypertexte"/>
            <w:rFonts w:ascii="Arial" w:eastAsia="Times New Roman" w:hAnsi="Arial" w:cs="Arial"/>
            <w:b/>
            <w:bCs/>
            <w:color w:val="auto"/>
            <w:kern w:val="0"/>
            <w:sz w:val="20"/>
            <w:szCs w:val="20"/>
            <w:lang w:eastAsia="fr-FR"/>
            <w14:ligatures w14:val="none"/>
          </w:rPr>
          <w:br/>
        </w:r>
      </w:hyperlink>
    </w:p>
    <w:p w14:paraId="5C62BB08" w14:textId="77777777" w:rsidR="000675B2" w:rsidRPr="000675B2" w:rsidRDefault="000675B2" w:rsidP="00073357">
      <w:pPr>
        <w:spacing w:after="0" w:line="240" w:lineRule="auto"/>
        <w:jc w:val="both"/>
        <w:rPr>
          <w:rFonts w:ascii="Arial" w:eastAsia="Times New Roman" w:hAnsi="Arial" w:cs="Arial"/>
          <w:kern w:val="0"/>
          <w:sz w:val="16"/>
          <w:szCs w:val="16"/>
          <w:lang w:eastAsia="fr-FR"/>
          <w14:ligatures w14:val="none"/>
        </w:rPr>
      </w:pPr>
      <w:r w:rsidRPr="000675B2">
        <w:rPr>
          <w:rFonts w:ascii="Arial" w:eastAsia="Times New Roman" w:hAnsi="Arial" w:cs="Arial"/>
          <w:kern w:val="0"/>
          <w:sz w:val="16"/>
          <w:szCs w:val="16"/>
          <w:lang w:eastAsia="fr-FR"/>
          <w14:ligatures w14:val="none"/>
        </w:rPr>
        <w:t>I. - Lors du renouvellement du contrat, le loyer ne donne lieu à réévaluation que s'il est manifestement sous-évalué.</w:t>
      </w:r>
    </w:p>
    <w:p w14:paraId="52ADF826" w14:textId="77777777" w:rsidR="000675B2" w:rsidRPr="000675B2" w:rsidRDefault="000675B2" w:rsidP="00073357">
      <w:pPr>
        <w:spacing w:after="0" w:line="240" w:lineRule="auto"/>
        <w:jc w:val="both"/>
        <w:rPr>
          <w:rFonts w:ascii="Arial" w:eastAsia="Times New Roman" w:hAnsi="Arial" w:cs="Arial"/>
          <w:kern w:val="0"/>
          <w:sz w:val="16"/>
          <w:szCs w:val="16"/>
          <w:lang w:eastAsia="fr-FR"/>
          <w14:ligatures w14:val="none"/>
        </w:rPr>
      </w:pPr>
      <w:r w:rsidRPr="000675B2">
        <w:rPr>
          <w:rFonts w:ascii="Arial" w:eastAsia="Times New Roman" w:hAnsi="Arial" w:cs="Arial"/>
          <w:kern w:val="0"/>
          <w:sz w:val="16"/>
          <w:szCs w:val="16"/>
          <w:lang w:eastAsia="fr-FR"/>
          <w14:ligatures w14:val="none"/>
        </w:rPr>
        <w:t>Dans ce cas, le bailleur peut proposer au locataire, au moins six mois avant le terme du contrat et dans les conditions de forme prévues à l'article 15, un nouveau loyer fixé par référence aux loyers habituellement constatés dans le voisinage pour des logements comparables.</w:t>
      </w:r>
    </w:p>
    <w:p w14:paraId="7715A643" w14:textId="77777777" w:rsidR="000675B2" w:rsidRPr="000675B2" w:rsidRDefault="000675B2" w:rsidP="00073357">
      <w:pPr>
        <w:spacing w:after="0" w:line="240" w:lineRule="auto"/>
        <w:jc w:val="both"/>
        <w:rPr>
          <w:rFonts w:ascii="Arial" w:eastAsia="Times New Roman" w:hAnsi="Arial" w:cs="Arial"/>
          <w:kern w:val="0"/>
          <w:sz w:val="16"/>
          <w:szCs w:val="16"/>
          <w:lang w:eastAsia="fr-FR"/>
          <w14:ligatures w14:val="none"/>
        </w:rPr>
      </w:pPr>
      <w:r w:rsidRPr="000675B2">
        <w:rPr>
          <w:rFonts w:ascii="Arial" w:eastAsia="Times New Roman" w:hAnsi="Arial" w:cs="Arial"/>
          <w:kern w:val="0"/>
          <w:sz w:val="16"/>
          <w:szCs w:val="16"/>
          <w:lang w:eastAsia="fr-FR"/>
          <w14:ligatures w14:val="none"/>
        </w:rPr>
        <w:t>Les loyers servant de références doivent être représentatifs de l'ensemble des loyers habituellement constatés dans le voisinage pour des logements comparables, situés soit dans le même groupe d'immeubles, soit dans tout autre groupe d'immeubles comportant des caractéristiques similaires et situés dans la même zone géographique. Un décret en Conseil d'Etat définit les éléments constitutifs de ces références.</w:t>
      </w:r>
    </w:p>
    <w:p w14:paraId="14985E17" w14:textId="77777777" w:rsidR="000675B2" w:rsidRPr="000675B2" w:rsidRDefault="000675B2" w:rsidP="00073357">
      <w:pPr>
        <w:spacing w:after="0" w:line="240" w:lineRule="auto"/>
        <w:jc w:val="both"/>
        <w:rPr>
          <w:rFonts w:ascii="Arial" w:eastAsia="Times New Roman" w:hAnsi="Arial" w:cs="Arial"/>
          <w:kern w:val="0"/>
          <w:sz w:val="16"/>
          <w:szCs w:val="16"/>
          <w:lang w:eastAsia="fr-FR"/>
          <w14:ligatures w14:val="none"/>
        </w:rPr>
      </w:pPr>
      <w:r w:rsidRPr="000675B2">
        <w:rPr>
          <w:rFonts w:ascii="Arial" w:eastAsia="Times New Roman" w:hAnsi="Arial" w:cs="Arial"/>
          <w:kern w:val="0"/>
          <w:sz w:val="16"/>
          <w:szCs w:val="16"/>
          <w:lang w:eastAsia="fr-FR"/>
          <w14:ligatures w14:val="none"/>
        </w:rPr>
        <w:t>Le nombre minimal de références à fournir est de trois. Toutefois, il est de six dans les communes, dont la liste est fixée par décret, faisant partie d'une agglomération de plus d'un million d'habitants.</w:t>
      </w:r>
    </w:p>
    <w:p w14:paraId="345E54AC" w14:textId="77777777" w:rsidR="000675B2" w:rsidRPr="000675B2" w:rsidRDefault="000675B2" w:rsidP="00073357">
      <w:pPr>
        <w:spacing w:after="0" w:line="240" w:lineRule="auto"/>
        <w:jc w:val="both"/>
        <w:rPr>
          <w:rFonts w:ascii="Arial" w:eastAsia="Times New Roman" w:hAnsi="Arial" w:cs="Arial"/>
          <w:kern w:val="0"/>
          <w:sz w:val="16"/>
          <w:szCs w:val="16"/>
          <w:lang w:eastAsia="fr-FR"/>
          <w14:ligatures w14:val="none"/>
        </w:rPr>
      </w:pPr>
      <w:r w:rsidRPr="000675B2">
        <w:rPr>
          <w:rFonts w:ascii="Arial" w:eastAsia="Times New Roman" w:hAnsi="Arial" w:cs="Arial"/>
          <w:kern w:val="0"/>
          <w:sz w:val="16"/>
          <w:szCs w:val="16"/>
          <w:lang w:eastAsia="fr-FR"/>
          <w14:ligatures w14:val="none"/>
        </w:rPr>
        <w:t>Lorsque le bailleur fait application des dispositions du présent I, il ne peut donner congé au locataire pour la même échéance du contrat.</w:t>
      </w:r>
    </w:p>
    <w:p w14:paraId="21E32CCB" w14:textId="77777777" w:rsidR="000675B2" w:rsidRPr="000675B2" w:rsidRDefault="000675B2" w:rsidP="00073357">
      <w:pPr>
        <w:spacing w:after="0" w:line="240" w:lineRule="auto"/>
        <w:jc w:val="both"/>
        <w:rPr>
          <w:rFonts w:ascii="Arial" w:eastAsia="Times New Roman" w:hAnsi="Arial" w:cs="Arial"/>
          <w:kern w:val="0"/>
          <w:sz w:val="16"/>
          <w:szCs w:val="16"/>
          <w:lang w:eastAsia="fr-FR"/>
          <w14:ligatures w14:val="none"/>
        </w:rPr>
      </w:pPr>
      <w:r w:rsidRPr="000675B2">
        <w:rPr>
          <w:rFonts w:ascii="Arial" w:eastAsia="Times New Roman" w:hAnsi="Arial" w:cs="Arial"/>
          <w:kern w:val="0"/>
          <w:sz w:val="16"/>
          <w:szCs w:val="16"/>
          <w:lang w:eastAsia="fr-FR"/>
          <w14:ligatures w14:val="none"/>
        </w:rPr>
        <w:t>La notification reproduit intégralement, à peine de nullité, les dispositions du présent I et mentionne le montant du loyer ainsi que la liste des références ayant servi à le déterminer.</w:t>
      </w:r>
    </w:p>
    <w:p w14:paraId="233A2736" w14:textId="77777777" w:rsidR="000675B2" w:rsidRPr="000675B2" w:rsidRDefault="000675B2" w:rsidP="00073357">
      <w:pPr>
        <w:spacing w:after="0" w:line="240" w:lineRule="auto"/>
        <w:jc w:val="both"/>
        <w:rPr>
          <w:rFonts w:ascii="Arial" w:eastAsia="Times New Roman" w:hAnsi="Arial" w:cs="Arial"/>
          <w:kern w:val="0"/>
          <w:sz w:val="16"/>
          <w:szCs w:val="16"/>
          <w:lang w:eastAsia="fr-FR"/>
          <w14:ligatures w14:val="none"/>
        </w:rPr>
      </w:pPr>
      <w:r w:rsidRPr="000675B2">
        <w:rPr>
          <w:rFonts w:ascii="Arial" w:eastAsia="Times New Roman" w:hAnsi="Arial" w:cs="Arial"/>
          <w:kern w:val="0"/>
          <w:sz w:val="16"/>
          <w:szCs w:val="16"/>
          <w:lang w:eastAsia="fr-FR"/>
          <w14:ligatures w14:val="none"/>
        </w:rPr>
        <w:t>En cas de désaccord ou à défaut de réponse du locataire quatre mois avant le terme du contrat, l'une ou l'autre des parties saisit la commission départementale de conciliation.</w:t>
      </w:r>
    </w:p>
    <w:p w14:paraId="08FF16B1" w14:textId="77777777" w:rsidR="000675B2" w:rsidRPr="000675B2" w:rsidRDefault="000675B2" w:rsidP="00073357">
      <w:pPr>
        <w:spacing w:after="0" w:line="240" w:lineRule="auto"/>
        <w:jc w:val="both"/>
        <w:rPr>
          <w:rFonts w:ascii="Arial" w:eastAsia="Times New Roman" w:hAnsi="Arial" w:cs="Arial"/>
          <w:kern w:val="0"/>
          <w:sz w:val="16"/>
          <w:szCs w:val="16"/>
          <w:lang w:eastAsia="fr-FR"/>
          <w14:ligatures w14:val="none"/>
        </w:rPr>
      </w:pPr>
      <w:r w:rsidRPr="000675B2">
        <w:rPr>
          <w:rFonts w:ascii="Arial" w:eastAsia="Times New Roman" w:hAnsi="Arial" w:cs="Arial"/>
          <w:kern w:val="0"/>
          <w:sz w:val="16"/>
          <w:szCs w:val="16"/>
          <w:lang w:eastAsia="fr-FR"/>
          <w14:ligatures w14:val="none"/>
        </w:rPr>
        <w:t>A défaut d'accord constaté par la commission, le juge est saisi avant le terme du contrat. A défaut de saisine, le contrat est reconduit de plein droit aux conditions antérieures du loyer, éventuellement révisé. Le contrat dont le loyer est fixé judiciairement est réputé renouvelé pour la durée définie à l'article 10 à compter de la date d'expiration du contrat. La décision du juge est exécutoire par provision.</w:t>
      </w:r>
    </w:p>
    <w:p w14:paraId="3D163022" w14:textId="77777777" w:rsidR="000675B2" w:rsidRPr="000675B2" w:rsidRDefault="000675B2" w:rsidP="00073357">
      <w:pPr>
        <w:spacing w:after="0" w:line="240" w:lineRule="auto"/>
        <w:jc w:val="both"/>
        <w:rPr>
          <w:rFonts w:ascii="Arial" w:eastAsia="Times New Roman" w:hAnsi="Arial" w:cs="Arial"/>
          <w:kern w:val="0"/>
          <w:sz w:val="16"/>
          <w:szCs w:val="16"/>
          <w:lang w:eastAsia="fr-FR"/>
          <w14:ligatures w14:val="none"/>
        </w:rPr>
      </w:pPr>
      <w:r w:rsidRPr="000675B2">
        <w:rPr>
          <w:rFonts w:ascii="Arial" w:eastAsia="Times New Roman" w:hAnsi="Arial" w:cs="Arial"/>
          <w:kern w:val="0"/>
          <w:sz w:val="16"/>
          <w:szCs w:val="16"/>
          <w:lang w:eastAsia="fr-FR"/>
          <w14:ligatures w14:val="none"/>
        </w:rPr>
        <w:t>La hausse convenue entre les parties ou fixée judiciairement s'applique par tiers ou par sixième selon la durée du contrat.</w:t>
      </w:r>
    </w:p>
    <w:p w14:paraId="17416C29" w14:textId="77777777" w:rsidR="000675B2" w:rsidRPr="000675B2" w:rsidRDefault="000675B2" w:rsidP="00073357">
      <w:pPr>
        <w:spacing w:after="0" w:line="240" w:lineRule="auto"/>
        <w:jc w:val="both"/>
        <w:rPr>
          <w:rFonts w:ascii="Arial" w:eastAsia="Times New Roman" w:hAnsi="Arial" w:cs="Arial"/>
          <w:kern w:val="0"/>
          <w:sz w:val="16"/>
          <w:szCs w:val="16"/>
          <w:lang w:eastAsia="fr-FR"/>
          <w14:ligatures w14:val="none"/>
        </w:rPr>
      </w:pPr>
      <w:r w:rsidRPr="000675B2">
        <w:rPr>
          <w:rFonts w:ascii="Arial" w:eastAsia="Times New Roman" w:hAnsi="Arial" w:cs="Arial"/>
          <w:kern w:val="0"/>
          <w:sz w:val="16"/>
          <w:szCs w:val="16"/>
          <w:lang w:eastAsia="fr-FR"/>
          <w14:ligatures w14:val="none"/>
        </w:rPr>
        <w:t>Toutefois, cette hausse s'applique par sixième annuel au contrat renouvelé, puis lors du renouvellement ultérieur, dès lors qu'elle est supérieure à 10 % si le premier renouvellement avait une durée inférieure à six ans.</w:t>
      </w:r>
    </w:p>
    <w:p w14:paraId="43DF1246" w14:textId="77777777" w:rsidR="000675B2" w:rsidRPr="000675B2" w:rsidRDefault="000675B2" w:rsidP="00073357">
      <w:pPr>
        <w:spacing w:after="0" w:line="240" w:lineRule="auto"/>
        <w:jc w:val="both"/>
        <w:rPr>
          <w:rFonts w:ascii="Arial" w:eastAsia="Times New Roman" w:hAnsi="Arial" w:cs="Arial"/>
          <w:kern w:val="0"/>
          <w:sz w:val="16"/>
          <w:szCs w:val="16"/>
          <w:lang w:eastAsia="fr-FR"/>
          <w14:ligatures w14:val="none"/>
        </w:rPr>
      </w:pPr>
      <w:r w:rsidRPr="000675B2">
        <w:rPr>
          <w:rFonts w:ascii="Arial" w:eastAsia="Times New Roman" w:hAnsi="Arial" w:cs="Arial"/>
          <w:kern w:val="0"/>
          <w:sz w:val="16"/>
          <w:szCs w:val="16"/>
          <w:lang w:eastAsia="fr-FR"/>
          <w14:ligatures w14:val="none"/>
        </w:rPr>
        <w:t>La révision éventuelle résultant de l'article 17-1 s'applique à chaque valeur ainsi définie.</w:t>
      </w:r>
    </w:p>
    <w:p w14:paraId="5FCCD5CE" w14:textId="77777777" w:rsidR="000675B2" w:rsidRDefault="000675B2" w:rsidP="00073357">
      <w:pPr>
        <w:spacing w:after="0" w:line="240" w:lineRule="auto"/>
        <w:jc w:val="both"/>
        <w:rPr>
          <w:rFonts w:ascii="Arial" w:eastAsia="Times New Roman" w:hAnsi="Arial" w:cs="Arial"/>
          <w:kern w:val="0"/>
          <w:sz w:val="16"/>
          <w:szCs w:val="16"/>
          <w:lang w:eastAsia="fr-FR"/>
          <w14:ligatures w14:val="none"/>
        </w:rPr>
      </w:pPr>
      <w:r w:rsidRPr="000675B2">
        <w:rPr>
          <w:rFonts w:ascii="Arial" w:eastAsia="Times New Roman" w:hAnsi="Arial" w:cs="Arial"/>
          <w:kern w:val="0"/>
          <w:sz w:val="16"/>
          <w:szCs w:val="16"/>
          <w:lang w:eastAsia="fr-FR"/>
          <w14:ligatures w14:val="none"/>
        </w:rPr>
        <w:t>II. - Le loyer ne peut pas être réévalué lors du renouvellement du contrat dans les logements de la classe F ou de la classe G, au sens de l'article L. 173-1-1 du code de la construction et de l'habitation.</w:t>
      </w:r>
    </w:p>
    <w:p w14:paraId="298759A5" w14:textId="77777777" w:rsidR="001A4C3B" w:rsidRDefault="001A4C3B" w:rsidP="00073357">
      <w:pPr>
        <w:spacing w:after="0" w:line="240" w:lineRule="auto"/>
        <w:jc w:val="both"/>
        <w:rPr>
          <w:rFonts w:ascii="Arial" w:eastAsia="Times New Roman" w:hAnsi="Arial" w:cs="Arial"/>
          <w:kern w:val="0"/>
          <w:sz w:val="16"/>
          <w:szCs w:val="16"/>
          <w:lang w:eastAsia="fr-FR"/>
          <w14:ligatures w14:val="none"/>
        </w:rPr>
      </w:pPr>
    </w:p>
    <w:p w14:paraId="7783B605" w14:textId="77777777" w:rsidR="001A4C3B" w:rsidRDefault="001A4C3B" w:rsidP="00073357">
      <w:pPr>
        <w:spacing w:after="0" w:line="240" w:lineRule="auto"/>
        <w:jc w:val="both"/>
        <w:rPr>
          <w:rFonts w:ascii="Arial" w:eastAsia="Times New Roman" w:hAnsi="Arial" w:cs="Arial"/>
          <w:kern w:val="0"/>
          <w:sz w:val="16"/>
          <w:szCs w:val="16"/>
          <w:lang w:eastAsia="fr-FR"/>
          <w14:ligatures w14:val="none"/>
        </w:rPr>
      </w:pPr>
    </w:p>
    <w:p w14:paraId="553D8F9E" w14:textId="77777777" w:rsidR="001A4C3B" w:rsidRDefault="001A4C3B" w:rsidP="00073357">
      <w:pPr>
        <w:spacing w:after="0" w:line="240" w:lineRule="auto"/>
        <w:jc w:val="both"/>
        <w:rPr>
          <w:rFonts w:ascii="Arial" w:eastAsia="Times New Roman" w:hAnsi="Arial" w:cs="Arial"/>
          <w:kern w:val="0"/>
          <w:sz w:val="16"/>
          <w:szCs w:val="16"/>
          <w:lang w:eastAsia="fr-FR"/>
          <w14:ligatures w14:val="none"/>
        </w:rPr>
      </w:pPr>
    </w:p>
    <w:p w14:paraId="752A9DDF" w14:textId="6F1136D2" w:rsidR="001A4C3B" w:rsidRPr="001A4C3B" w:rsidRDefault="000B3DB7"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20"/>
          <w:szCs w:val="20"/>
          <w:lang w:eastAsia="fr-FR"/>
          <w14:ligatures w14:val="none"/>
        </w:rPr>
      </w:pPr>
      <w:r w:rsidRPr="001A4C3B">
        <w:rPr>
          <w:rFonts w:ascii="Arial" w:eastAsia="Times New Roman" w:hAnsi="Arial" w:cs="Arial"/>
          <w:kern w:val="0"/>
          <w:sz w:val="20"/>
          <w:szCs w:val="20"/>
          <w:lang w:eastAsia="fr-FR"/>
          <w14:ligatures w14:val="none"/>
        </w:rPr>
        <w:t>Modalités légales</w:t>
      </w:r>
      <w:r w:rsidR="001A4C3B" w:rsidRPr="001A4C3B">
        <w:rPr>
          <w:rFonts w:ascii="Arial" w:eastAsia="Times New Roman" w:hAnsi="Arial" w:cs="Arial"/>
          <w:kern w:val="0"/>
          <w:sz w:val="20"/>
          <w:szCs w:val="20"/>
          <w:lang w:eastAsia="fr-FR"/>
          <w14:ligatures w14:val="none"/>
        </w:rPr>
        <w:t> :</w:t>
      </w:r>
    </w:p>
    <w:p w14:paraId="4E899456"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691DBEBB"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4E72186A"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4BD9B336"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637A3C51"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4ACC5006"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3B1860B7"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745C14E9"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5BD9C725"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0E754040"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6A538156"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2A471B22"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739FAD6C"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08C39743"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4391FB36"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2481704B"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6D8FF67F"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0E81D591" w14:textId="77777777" w:rsidR="001A4C3B" w:rsidRDefault="001A4C3B" w:rsidP="001A4C3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0"/>
          <w:sz w:val="16"/>
          <w:szCs w:val="16"/>
          <w:lang w:eastAsia="fr-FR"/>
          <w14:ligatures w14:val="none"/>
        </w:rPr>
      </w:pPr>
    </w:p>
    <w:p w14:paraId="3D367009" w14:textId="77777777" w:rsidR="001A4C3B" w:rsidRDefault="001A4C3B" w:rsidP="001A4C3B">
      <w:pPr>
        <w:spacing w:after="0" w:line="240" w:lineRule="auto"/>
        <w:jc w:val="both"/>
        <w:rPr>
          <w:rFonts w:ascii="Arial" w:eastAsia="Times New Roman" w:hAnsi="Arial" w:cs="Arial"/>
          <w:kern w:val="0"/>
          <w:sz w:val="16"/>
          <w:szCs w:val="16"/>
          <w:lang w:eastAsia="fr-FR"/>
          <w14:ligatures w14:val="none"/>
        </w:rPr>
      </w:pPr>
    </w:p>
    <w:p w14:paraId="28916537" w14:textId="4713416B" w:rsidR="00125875" w:rsidRPr="001A4C3B" w:rsidRDefault="001A4C3B" w:rsidP="001A4C3B">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kern w:val="0"/>
          <w:sz w:val="20"/>
          <w:szCs w:val="20"/>
          <w:lang w:eastAsia="fr-FR"/>
          <w14:ligatures w14:val="none"/>
        </w:rPr>
      </w:pPr>
      <w:r w:rsidRPr="001A4C3B">
        <w:rPr>
          <w:rFonts w:ascii="Arial" w:eastAsia="Times New Roman" w:hAnsi="Arial" w:cs="Arial"/>
          <w:kern w:val="0"/>
          <w:sz w:val="20"/>
          <w:szCs w:val="20"/>
          <w:lang w:eastAsia="fr-FR"/>
          <w14:ligatures w14:val="none"/>
        </w:rPr>
        <w:t>Calcul du nouveau loyer et fractionnement :</w:t>
      </w:r>
    </w:p>
    <w:p w14:paraId="6AE4540B" w14:textId="77777777" w:rsidR="001A4C3B" w:rsidRDefault="001A4C3B" w:rsidP="001A4C3B">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kern w:val="0"/>
          <w:sz w:val="22"/>
          <w:szCs w:val="22"/>
          <w:lang w:eastAsia="fr-FR"/>
          <w14:ligatures w14:val="none"/>
        </w:rPr>
      </w:pPr>
    </w:p>
    <w:p w14:paraId="32A98B27" w14:textId="77777777" w:rsidR="001A4C3B" w:rsidRDefault="001A4C3B" w:rsidP="001A4C3B">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kern w:val="0"/>
          <w:sz w:val="22"/>
          <w:szCs w:val="22"/>
          <w:lang w:eastAsia="fr-FR"/>
          <w14:ligatures w14:val="none"/>
        </w:rPr>
      </w:pPr>
    </w:p>
    <w:p w14:paraId="5EC76DFC" w14:textId="77777777" w:rsidR="001A4C3B" w:rsidRDefault="001A4C3B" w:rsidP="001A4C3B">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kern w:val="0"/>
          <w:sz w:val="22"/>
          <w:szCs w:val="22"/>
          <w:lang w:eastAsia="fr-FR"/>
          <w14:ligatures w14:val="none"/>
        </w:rPr>
      </w:pPr>
    </w:p>
    <w:p w14:paraId="79A37C95" w14:textId="77777777" w:rsidR="001A4C3B" w:rsidRPr="00532807" w:rsidRDefault="001A4C3B" w:rsidP="001A4C3B">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eastAsia="Times New Roman" w:hAnsi="Arial" w:cs="Arial"/>
          <w:kern w:val="0"/>
          <w:sz w:val="22"/>
          <w:szCs w:val="22"/>
          <w:lang w:eastAsia="fr-FR"/>
          <w14:ligatures w14:val="none"/>
        </w:rPr>
      </w:pPr>
    </w:p>
    <w:sectPr w:rsidR="001A4C3B" w:rsidRPr="00532807" w:rsidSect="009751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D1E33"/>
    <w:multiLevelType w:val="multilevel"/>
    <w:tmpl w:val="5FC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984B1D"/>
    <w:multiLevelType w:val="multilevel"/>
    <w:tmpl w:val="BC5E1B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5218BD"/>
    <w:multiLevelType w:val="multilevel"/>
    <w:tmpl w:val="A366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FE1B46"/>
    <w:multiLevelType w:val="multilevel"/>
    <w:tmpl w:val="F44A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8B3F8F"/>
    <w:multiLevelType w:val="multilevel"/>
    <w:tmpl w:val="20A4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1170431">
    <w:abstractNumId w:val="1"/>
  </w:num>
  <w:num w:numId="2" w16cid:durableId="376785033">
    <w:abstractNumId w:val="2"/>
  </w:num>
  <w:num w:numId="3" w16cid:durableId="888346494">
    <w:abstractNumId w:val="3"/>
  </w:num>
  <w:num w:numId="4" w16cid:durableId="1448040812">
    <w:abstractNumId w:val="4"/>
  </w:num>
  <w:num w:numId="5" w16cid:durableId="942302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12"/>
    <w:rsid w:val="000561DA"/>
    <w:rsid w:val="000675B2"/>
    <w:rsid w:val="00073357"/>
    <w:rsid w:val="000B3DB7"/>
    <w:rsid w:val="000C51A0"/>
    <w:rsid w:val="00125875"/>
    <w:rsid w:val="00131454"/>
    <w:rsid w:val="0015134B"/>
    <w:rsid w:val="001A4C3B"/>
    <w:rsid w:val="00344795"/>
    <w:rsid w:val="0035181D"/>
    <w:rsid w:val="004E2D45"/>
    <w:rsid w:val="00523A3D"/>
    <w:rsid w:val="00532807"/>
    <w:rsid w:val="00594197"/>
    <w:rsid w:val="00773ED1"/>
    <w:rsid w:val="00803524"/>
    <w:rsid w:val="00814AA3"/>
    <w:rsid w:val="0089376D"/>
    <w:rsid w:val="00975112"/>
    <w:rsid w:val="00A0026A"/>
    <w:rsid w:val="00A678E5"/>
    <w:rsid w:val="00A976FA"/>
    <w:rsid w:val="00B93AE9"/>
    <w:rsid w:val="00BF0B70"/>
    <w:rsid w:val="00C52CBD"/>
    <w:rsid w:val="00CA6D74"/>
    <w:rsid w:val="00F645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81A8"/>
  <w15:chartTrackingRefBased/>
  <w15:docId w15:val="{F6E5BA93-54ED-4149-9E60-6115A623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5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75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7511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7511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7511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7511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511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511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511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511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7511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7511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7511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7511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7511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511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511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5112"/>
    <w:rPr>
      <w:rFonts w:eastAsiaTheme="majorEastAsia" w:cstheme="majorBidi"/>
      <w:color w:val="272727" w:themeColor="text1" w:themeTint="D8"/>
    </w:rPr>
  </w:style>
  <w:style w:type="paragraph" w:styleId="Titre">
    <w:name w:val="Title"/>
    <w:basedOn w:val="Normal"/>
    <w:next w:val="Normal"/>
    <w:link w:val="TitreCar"/>
    <w:uiPriority w:val="10"/>
    <w:qFormat/>
    <w:rsid w:val="00975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51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511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511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5112"/>
    <w:pPr>
      <w:spacing w:before="160"/>
      <w:jc w:val="center"/>
    </w:pPr>
    <w:rPr>
      <w:i/>
      <w:iCs/>
      <w:color w:val="404040" w:themeColor="text1" w:themeTint="BF"/>
    </w:rPr>
  </w:style>
  <w:style w:type="character" w:customStyle="1" w:styleId="CitationCar">
    <w:name w:val="Citation Car"/>
    <w:basedOn w:val="Policepardfaut"/>
    <w:link w:val="Citation"/>
    <w:uiPriority w:val="29"/>
    <w:rsid w:val="00975112"/>
    <w:rPr>
      <w:i/>
      <w:iCs/>
      <w:color w:val="404040" w:themeColor="text1" w:themeTint="BF"/>
    </w:rPr>
  </w:style>
  <w:style w:type="paragraph" w:styleId="Paragraphedeliste">
    <w:name w:val="List Paragraph"/>
    <w:basedOn w:val="Normal"/>
    <w:uiPriority w:val="34"/>
    <w:qFormat/>
    <w:rsid w:val="00975112"/>
    <w:pPr>
      <w:ind w:left="720"/>
      <w:contextualSpacing/>
    </w:pPr>
  </w:style>
  <w:style w:type="character" w:styleId="Accentuationintense">
    <w:name w:val="Intense Emphasis"/>
    <w:basedOn w:val="Policepardfaut"/>
    <w:uiPriority w:val="21"/>
    <w:qFormat/>
    <w:rsid w:val="00975112"/>
    <w:rPr>
      <w:i/>
      <w:iCs/>
      <w:color w:val="0F4761" w:themeColor="accent1" w:themeShade="BF"/>
    </w:rPr>
  </w:style>
  <w:style w:type="paragraph" w:styleId="Citationintense">
    <w:name w:val="Intense Quote"/>
    <w:basedOn w:val="Normal"/>
    <w:next w:val="Normal"/>
    <w:link w:val="CitationintenseCar"/>
    <w:uiPriority w:val="30"/>
    <w:qFormat/>
    <w:rsid w:val="00975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75112"/>
    <w:rPr>
      <w:i/>
      <w:iCs/>
      <w:color w:val="0F4761" w:themeColor="accent1" w:themeShade="BF"/>
    </w:rPr>
  </w:style>
  <w:style w:type="character" w:styleId="Rfrenceintense">
    <w:name w:val="Intense Reference"/>
    <w:basedOn w:val="Policepardfaut"/>
    <w:uiPriority w:val="32"/>
    <w:qFormat/>
    <w:rsid w:val="00975112"/>
    <w:rPr>
      <w:b/>
      <w:bCs/>
      <w:smallCaps/>
      <w:color w:val="0F4761" w:themeColor="accent1" w:themeShade="BF"/>
      <w:spacing w:val="5"/>
    </w:rPr>
  </w:style>
  <w:style w:type="character" w:styleId="lev">
    <w:name w:val="Strong"/>
    <w:basedOn w:val="Policepardfaut"/>
    <w:uiPriority w:val="22"/>
    <w:qFormat/>
    <w:rsid w:val="00CA6D74"/>
    <w:rPr>
      <w:b/>
      <w:bCs/>
    </w:rPr>
  </w:style>
  <w:style w:type="character" w:styleId="Lienhypertexte">
    <w:name w:val="Hyperlink"/>
    <w:basedOn w:val="Policepardfaut"/>
    <w:uiPriority w:val="99"/>
    <w:unhideWhenUsed/>
    <w:rsid w:val="000675B2"/>
    <w:rPr>
      <w:color w:val="467886" w:themeColor="hyperlink"/>
      <w:u w:val="single"/>
    </w:rPr>
  </w:style>
  <w:style w:type="character" w:styleId="Mentionnonrsolue">
    <w:name w:val="Unresolved Mention"/>
    <w:basedOn w:val="Policepardfaut"/>
    <w:uiPriority w:val="99"/>
    <w:semiHidden/>
    <w:unhideWhenUsed/>
    <w:rsid w:val="00067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loda/id/LEGIARTI000043957920/2021-08-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loda/article_lc/LEGIARTI00004397708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5176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2</cp:revision>
  <dcterms:created xsi:type="dcterms:W3CDTF">2026-02-10T08:39:00Z</dcterms:created>
  <dcterms:modified xsi:type="dcterms:W3CDTF">2026-02-10T08:39:00Z</dcterms:modified>
</cp:coreProperties>
</file>